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354A" w14:textId="6C29D6D5" w:rsidR="00771ED8" w:rsidRDefault="00771ED8" w:rsidP="00771ED8">
      <w:pPr>
        <w:spacing w:line="360" w:lineRule="auto"/>
        <w:jc w:val="both"/>
      </w:pPr>
      <w:r w:rsidRPr="00345136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50</w:t>
      </w:r>
      <w:r w:rsidRPr="00345136">
        <w:rPr>
          <w:rFonts w:ascii="Arial" w:hAnsi="Arial" w:cs="Arial"/>
          <w:sz w:val="24"/>
          <w:szCs w:val="24"/>
        </w:rPr>
        <w:t>° Sessão Ordinária do Legislativo Municipal de Novo Alegre – Estado do Tocantins. Aos dias 0</w:t>
      </w:r>
      <w:r w:rsidR="00047FDA">
        <w:rPr>
          <w:rFonts w:ascii="Arial" w:hAnsi="Arial" w:cs="Arial"/>
          <w:sz w:val="24"/>
          <w:szCs w:val="24"/>
        </w:rPr>
        <w:t>6</w:t>
      </w:r>
      <w:r w:rsidRPr="00345136">
        <w:rPr>
          <w:rFonts w:ascii="Arial" w:hAnsi="Arial" w:cs="Arial"/>
          <w:sz w:val="24"/>
          <w:szCs w:val="24"/>
        </w:rPr>
        <w:t xml:space="preserve"> do mês de dezembro de dois mil e vinte</w:t>
      </w:r>
      <w:r w:rsidR="00562BDE">
        <w:rPr>
          <w:rFonts w:ascii="Arial" w:hAnsi="Arial" w:cs="Arial"/>
          <w:sz w:val="24"/>
          <w:szCs w:val="24"/>
        </w:rPr>
        <w:t xml:space="preserve"> </w:t>
      </w:r>
      <w:r w:rsidR="00047FDA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as</w:t>
      </w:r>
      <w:r w:rsidRPr="00345136">
        <w:rPr>
          <w:rFonts w:ascii="Arial" w:hAnsi="Arial" w:cs="Arial"/>
          <w:sz w:val="24"/>
          <w:szCs w:val="24"/>
        </w:rPr>
        <w:t xml:space="preserve"> </w:t>
      </w:r>
      <w:r w:rsidR="003A53B5">
        <w:rPr>
          <w:rFonts w:ascii="Arial" w:hAnsi="Arial" w:cs="Arial"/>
          <w:sz w:val="24"/>
          <w:szCs w:val="24"/>
        </w:rPr>
        <w:t xml:space="preserve">vinte </w:t>
      </w:r>
      <w:r w:rsidR="003A53B5" w:rsidRPr="00345136"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 </w:t>
      </w:r>
      <w:r w:rsidRPr="00345136">
        <w:rPr>
          <w:rFonts w:ascii="Arial" w:hAnsi="Arial" w:cs="Arial"/>
          <w:sz w:val="24"/>
          <w:szCs w:val="24"/>
        </w:rPr>
        <w:t xml:space="preserve">no salão nobre da câmara municipal sob a presidência do vereador: </w:t>
      </w:r>
      <w:r w:rsidR="00047FDA">
        <w:rPr>
          <w:rFonts w:ascii="Arial" w:hAnsi="Arial" w:cs="Arial"/>
          <w:sz w:val="24"/>
          <w:szCs w:val="24"/>
        </w:rPr>
        <w:t>José da Silva Oliveira</w:t>
      </w:r>
      <w:r w:rsidRPr="00345136">
        <w:rPr>
          <w:rFonts w:ascii="Arial" w:hAnsi="Arial" w:cs="Arial"/>
          <w:sz w:val="24"/>
          <w:szCs w:val="24"/>
        </w:rPr>
        <w:t xml:space="preserve">, vice-presidente: </w:t>
      </w:r>
      <w:r w:rsidR="00047FDA">
        <w:rPr>
          <w:rFonts w:ascii="Arial" w:hAnsi="Arial" w:cs="Arial"/>
          <w:sz w:val="24"/>
          <w:szCs w:val="24"/>
        </w:rPr>
        <w:t>Abraão Cezario Passos</w:t>
      </w:r>
      <w:r w:rsidRPr="00345136">
        <w:rPr>
          <w:rFonts w:ascii="Arial" w:hAnsi="Arial" w:cs="Arial"/>
          <w:sz w:val="24"/>
          <w:szCs w:val="24"/>
        </w:rPr>
        <w:t>, Secretari</w:t>
      </w:r>
      <w:r w:rsidR="00047FDA">
        <w:rPr>
          <w:rFonts w:ascii="Arial" w:hAnsi="Arial" w:cs="Arial"/>
          <w:sz w:val="24"/>
          <w:szCs w:val="24"/>
        </w:rPr>
        <w:t>o</w:t>
      </w:r>
      <w:r w:rsidRPr="00345136">
        <w:rPr>
          <w:rFonts w:ascii="Arial" w:hAnsi="Arial" w:cs="Arial"/>
          <w:sz w:val="24"/>
          <w:szCs w:val="24"/>
        </w:rPr>
        <w:t xml:space="preserve"> da mesa: </w:t>
      </w:r>
      <w:r w:rsidR="00047FDA">
        <w:rPr>
          <w:rFonts w:ascii="Arial" w:hAnsi="Arial" w:cs="Arial"/>
          <w:sz w:val="24"/>
          <w:szCs w:val="24"/>
        </w:rPr>
        <w:t>Rodrigo Ribeiro de Souza</w:t>
      </w:r>
      <w:r w:rsidRPr="00345136">
        <w:rPr>
          <w:rFonts w:ascii="Arial" w:hAnsi="Arial" w:cs="Arial"/>
          <w:sz w:val="24"/>
          <w:szCs w:val="24"/>
        </w:rPr>
        <w:t xml:space="preserve"> e demais vereadores presentes: </w:t>
      </w:r>
      <w:r w:rsidR="00047FDA">
        <w:rPr>
          <w:rFonts w:ascii="Arial" w:hAnsi="Arial" w:cs="Arial"/>
          <w:sz w:val="24"/>
          <w:szCs w:val="24"/>
        </w:rPr>
        <w:t>Ivanilda Maria Queiroz Pereira</w:t>
      </w:r>
      <w:r w:rsidRPr="00345136">
        <w:rPr>
          <w:rFonts w:ascii="Arial" w:hAnsi="Arial" w:cs="Arial"/>
          <w:sz w:val="24"/>
          <w:szCs w:val="24"/>
        </w:rPr>
        <w:t>,</w:t>
      </w:r>
      <w:r w:rsidR="00AB1B45" w:rsidRPr="00AB1B45">
        <w:rPr>
          <w:rFonts w:ascii="Arial" w:hAnsi="Arial" w:cs="Arial"/>
          <w:sz w:val="24"/>
          <w:szCs w:val="24"/>
        </w:rPr>
        <w:t xml:space="preserve"> </w:t>
      </w:r>
      <w:r w:rsidR="00AB1B45" w:rsidRPr="00345136">
        <w:rPr>
          <w:rFonts w:ascii="Arial" w:hAnsi="Arial" w:cs="Arial"/>
          <w:sz w:val="24"/>
          <w:szCs w:val="24"/>
        </w:rPr>
        <w:t>Euclides Farias dos Santos</w:t>
      </w:r>
      <w:r w:rsidR="009A37CA">
        <w:rPr>
          <w:rFonts w:ascii="Arial" w:hAnsi="Arial" w:cs="Arial"/>
          <w:sz w:val="24"/>
          <w:szCs w:val="24"/>
        </w:rPr>
        <w:t>,</w:t>
      </w:r>
      <w:r w:rsidRPr="00345136">
        <w:rPr>
          <w:rFonts w:ascii="Arial" w:hAnsi="Arial" w:cs="Arial"/>
          <w:sz w:val="24"/>
          <w:szCs w:val="24"/>
        </w:rPr>
        <w:t xml:space="preserve"> Marcia Divina da Silva</w:t>
      </w:r>
      <w:r w:rsidR="00AB1B45">
        <w:rPr>
          <w:rFonts w:ascii="Arial" w:hAnsi="Arial" w:cs="Arial"/>
          <w:sz w:val="24"/>
          <w:szCs w:val="24"/>
        </w:rPr>
        <w:t xml:space="preserve"> e</w:t>
      </w:r>
      <w:r w:rsidRPr="00345136">
        <w:rPr>
          <w:rFonts w:ascii="Arial" w:hAnsi="Arial" w:cs="Arial"/>
          <w:sz w:val="24"/>
          <w:szCs w:val="24"/>
        </w:rPr>
        <w:t xml:space="preserve"> Leonel Ferreira de Oliveira</w:t>
      </w:r>
      <w:r w:rsidR="00AB1B45">
        <w:rPr>
          <w:rFonts w:ascii="Arial" w:hAnsi="Arial" w:cs="Arial"/>
          <w:sz w:val="24"/>
          <w:szCs w:val="24"/>
        </w:rPr>
        <w:t>, Ausente:</w:t>
      </w:r>
      <w:r w:rsidR="009A37CA" w:rsidRPr="009A37CA">
        <w:rPr>
          <w:rFonts w:ascii="Arial" w:hAnsi="Arial" w:cs="Arial"/>
          <w:sz w:val="24"/>
          <w:szCs w:val="24"/>
        </w:rPr>
        <w:t xml:space="preserve"> </w:t>
      </w:r>
      <w:r w:rsidR="009A37CA" w:rsidRPr="00345136">
        <w:rPr>
          <w:rFonts w:ascii="Arial" w:hAnsi="Arial" w:cs="Arial"/>
          <w:sz w:val="24"/>
          <w:szCs w:val="24"/>
        </w:rPr>
        <w:t>Carlos Alves de Oliveira</w:t>
      </w:r>
      <w:r w:rsidR="009A37CA">
        <w:rPr>
          <w:rFonts w:ascii="Arial" w:hAnsi="Arial" w:cs="Arial"/>
          <w:sz w:val="24"/>
          <w:szCs w:val="24"/>
        </w:rPr>
        <w:t xml:space="preserve"> e</w:t>
      </w:r>
      <w:r w:rsidR="00AB1B45">
        <w:rPr>
          <w:rFonts w:ascii="Arial" w:hAnsi="Arial" w:cs="Arial"/>
          <w:sz w:val="24"/>
          <w:szCs w:val="24"/>
        </w:rPr>
        <w:t xml:space="preserve"> Otavio Gomes de Oliveira</w:t>
      </w:r>
      <w:r w:rsidR="00047FDA">
        <w:rPr>
          <w:rFonts w:ascii="Arial" w:hAnsi="Arial" w:cs="Arial"/>
          <w:sz w:val="24"/>
          <w:szCs w:val="24"/>
        </w:rPr>
        <w:t xml:space="preserve">. </w:t>
      </w:r>
      <w:r w:rsidRPr="00345136">
        <w:rPr>
          <w:rFonts w:ascii="Arial" w:hAnsi="Arial" w:cs="Arial"/>
          <w:sz w:val="24"/>
          <w:szCs w:val="24"/>
        </w:rPr>
        <w:t>Havendo número suficiente, o senhor presidente declarou aberta</w:t>
      </w:r>
      <w:r>
        <w:rPr>
          <w:rFonts w:ascii="Arial" w:hAnsi="Arial" w:cs="Arial"/>
          <w:sz w:val="24"/>
          <w:szCs w:val="24"/>
        </w:rPr>
        <w:t xml:space="preserve"> a sessão</w:t>
      </w:r>
      <w:r w:rsidRPr="00345136">
        <w:rPr>
          <w:rFonts w:ascii="Arial" w:hAnsi="Arial" w:cs="Arial"/>
          <w:sz w:val="24"/>
          <w:szCs w:val="24"/>
        </w:rPr>
        <w:t>.  Seguidamente fez-se a leitura da pauta do dia que versa: Oração do pai nosso, leitura da ata</w:t>
      </w:r>
      <w:r w:rsidR="00562BDE">
        <w:rPr>
          <w:rFonts w:ascii="Arial" w:hAnsi="Arial" w:cs="Arial"/>
          <w:sz w:val="24"/>
          <w:szCs w:val="24"/>
        </w:rPr>
        <w:t xml:space="preserve"> da sessão</w:t>
      </w:r>
      <w:r w:rsidRPr="00345136">
        <w:rPr>
          <w:rFonts w:ascii="Arial" w:hAnsi="Arial" w:cs="Arial"/>
          <w:sz w:val="24"/>
          <w:szCs w:val="24"/>
        </w:rPr>
        <w:t xml:space="preserve"> anterior</w:t>
      </w:r>
      <w:r w:rsidR="003A53B5">
        <w:rPr>
          <w:rFonts w:ascii="Arial" w:hAnsi="Arial" w:cs="Arial"/>
          <w:sz w:val="24"/>
          <w:szCs w:val="24"/>
        </w:rPr>
        <w:t xml:space="preserve"> e votação da mesa Diretora</w:t>
      </w:r>
      <w:r w:rsidR="00EE5FFF">
        <w:rPr>
          <w:rFonts w:ascii="Arial" w:hAnsi="Arial" w:cs="Arial"/>
          <w:sz w:val="24"/>
          <w:szCs w:val="24"/>
        </w:rPr>
        <w:t xml:space="preserve"> para exercício 202</w:t>
      </w:r>
      <w:r w:rsidR="00047FDA">
        <w:rPr>
          <w:rFonts w:ascii="Arial" w:hAnsi="Arial" w:cs="Arial"/>
          <w:sz w:val="24"/>
          <w:szCs w:val="24"/>
        </w:rPr>
        <w:t>4</w:t>
      </w:r>
      <w:r w:rsidR="003A53B5">
        <w:rPr>
          <w:rFonts w:ascii="Arial" w:hAnsi="Arial" w:cs="Arial"/>
          <w:sz w:val="24"/>
          <w:szCs w:val="24"/>
        </w:rPr>
        <w:t xml:space="preserve">. O senhor presidente solicitou a </w:t>
      </w:r>
      <w:r w:rsidR="00DD3ACC">
        <w:rPr>
          <w:rFonts w:ascii="Arial" w:hAnsi="Arial" w:cs="Arial"/>
          <w:sz w:val="24"/>
          <w:szCs w:val="24"/>
        </w:rPr>
        <w:t>apresentação</w:t>
      </w:r>
      <w:r w:rsidR="003A53B5">
        <w:rPr>
          <w:rFonts w:ascii="Arial" w:hAnsi="Arial" w:cs="Arial"/>
          <w:sz w:val="24"/>
          <w:szCs w:val="24"/>
        </w:rPr>
        <w:t xml:space="preserve"> da chapa 1, considerada única, composta por – PRESIDENTE: </w:t>
      </w:r>
      <w:r w:rsidR="00047FDA">
        <w:rPr>
          <w:rFonts w:ascii="Arial" w:hAnsi="Arial" w:cs="Arial"/>
          <w:sz w:val="24"/>
          <w:szCs w:val="24"/>
        </w:rPr>
        <w:t>LEONEL FERREIRA DE OLIVEIRA</w:t>
      </w:r>
      <w:r w:rsidR="003A53B5">
        <w:rPr>
          <w:rFonts w:ascii="Arial" w:hAnsi="Arial" w:cs="Arial"/>
          <w:sz w:val="24"/>
          <w:szCs w:val="24"/>
        </w:rPr>
        <w:t xml:space="preserve"> </w:t>
      </w:r>
      <w:r w:rsidR="00DD3ACC">
        <w:rPr>
          <w:rFonts w:ascii="Arial" w:hAnsi="Arial" w:cs="Arial"/>
          <w:sz w:val="24"/>
          <w:szCs w:val="24"/>
        </w:rPr>
        <w:t xml:space="preserve">VICE–PRESIDENTE: </w:t>
      </w:r>
      <w:r w:rsidR="00047FDA">
        <w:rPr>
          <w:rFonts w:ascii="Arial" w:hAnsi="Arial" w:cs="Arial"/>
          <w:sz w:val="24"/>
          <w:szCs w:val="24"/>
        </w:rPr>
        <w:t>EUCLIDES FARIAS DOS SANTOS</w:t>
      </w:r>
      <w:r w:rsidR="00DD3ACC">
        <w:rPr>
          <w:rFonts w:ascii="Arial" w:hAnsi="Arial" w:cs="Arial"/>
          <w:sz w:val="24"/>
          <w:szCs w:val="24"/>
        </w:rPr>
        <w:t xml:space="preserve">, 1° SECRETARIO: </w:t>
      </w:r>
      <w:r w:rsidR="00047FDA">
        <w:rPr>
          <w:rFonts w:ascii="Arial" w:hAnsi="Arial" w:cs="Arial"/>
          <w:sz w:val="24"/>
          <w:szCs w:val="24"/>
        </w:rPr>
        <w:t>IVANILDA MARIA QUEIROZ PEREIRA</w:t>
      </w:r>
      <w:r w:rsidR="00DD3ACC">
        <w:rPr>
          <w:rFonts w:ascii="Arial" w:hAnsi="Arial" w:cs="Arial"/>
          <w:sz w:val="24"/>
          <w:szCs w:val="24"/>
        </w:rPr>
        <w:t xml:space="preserve">, 2° SECRETARIO: </w:t>
      </w:r>
      <w:r w:rsidR="00047FDA">
        <w:rPr>
          <w:rFonts w:ascii="Arial" w:hAnsi="Arial" w:cs="Arial"/>
          <w:sz w:val="24"/>
          <w:szCs w:val="24"/>
        </w:rPr>
        <w:t>ABRAÃO CEZARIO PASSOS</w:t>
      </w:r>
      <w:r w:rsidR="00DD3ACC">
        <w:rPr>
          <w:rFonts w:ascii="Arial" w:hAnsi="Arial" w:cs="Arial"/>
          <w:sz w:val="24"/>
          <w:szCs w:val="24"/>
        </w:rPr>
        <w:t xml:space="preserve">. Logo após deu inicio a votação. A votação para a composição da mesa diretora ocorreu de forma aberta sendo a chamada nominal por ordem alfabética. Dentre o legislativo </w:t>
      </w:r>
      <w:r w:rsidR="009A37CA">
        <w:rPr>
          <w:rFonts w:ascii="Arial" w:hAnsi="Arial" w:cs="Arial"/>
          <w:sz w:val="24"/>
          <w:szCs w:val="24"/>
        </w:rPr>
        <w:t>6</w:t>
      </w:r>
      <w:r w:rsidR="00562BDE">
        <w:rPr>
          <w:rFonts w:ascii="Arial" w:hAnsi="Arial" w:cs="Arial"/>
          <w:sz w:val="24"/>
          <w:szCs w:val="24"/>
        </w:rPr>
        <w:t xml:space="preserve"> (</w:t>
      </w:r>
      <w:r w:rsidR="009A37CA">
        <w:rPr>
          <w:rFonts w:ascii="Arial" w:hAnsi="Arial" w:cs="Arial"/>
          <w:sz w:val="24"/>
          <w:szCs w:val="24"/>
        </w:rPr>
        <w:t>seis</w:t>
      </w:r>
      <w:r w:rsidR="00562BDE">
        <w:rPr>
          <w:rFonts w:ascii="Arial" w:hAnsi="Arial" w:cs="Arial"/>
          <w:sz w:val="24"/>
          <w:szCs w:val="24"/>
        </w:rPr>
        <w:t>) destes votaram a favor e 1 (um) deste abstiveram-se do voto. Ficou assim composta a mesa diretora para o exercício de 202</w:t>
      </w:r>
      <w:r w:rsidR="00047FDA">
        <w:rPr>
          <w:rFonts w:ascii="Arial" w:hAnsi="Arial" w:cs="Arial"/>
          <w:sz w:val="24"/>
          <w:szCs w:val="24"/>
        </w:rPr>
        <w:t>4</w:t>
      </w:r>
      <w:r w:rsidR="00562BDE">
        <w:rPr>
          <w:rFonts w:ascii="Arial" w:hAnsi="Arial" w:cs="Arial"/>
          <w:sz w:val="24"/>
          <w:szCs w:val="24"/>
        </w:rPr>
        <w:t xml:space="preserve">. </w:t>
      </w:r>
      <w:r w:rsidR="00047FDA">
        <w:rPr>
          <w:rFonts w:ascii="Arial" w:hAnsi="Arial" w:cs="Arial"/>
          <w:sz w:val="24"/>
          <w:szCs w:val="24"/>
        </w:rPr>
        <w:t>PRESIDENTE: LEONEL FERREIRA DE OLIVEIRA, VICE–PRESIDENTE: EUCLIDES FARIAS DOS SANTOS, 1° SECRETARIO: IVANILDA MARIA QUEIROZ PEREIRA, 2° SECRETARIO: ABRAÃO CEZARIO PASSOS</w:t>
      </w:r>
      <w:r w:rsidR="00562BDE">
        <w:rPr>
          <w:rFonts w:ascii="Arial" w:hAnsi="Arial" w:cs="Arial"/>
          <w:sz w:val="24"/>
          <w:szCs w:val="24"/>
        </w:rPr>
        <w:t>. Os vereadores se manterão nos seus cargos ou funções pelo período de 01 de janeiro a 31 de dezembro de 202</w:t>
      </w:r>
      <w:r w:rsidR="00047FDA">
        <w:rPr>
          <w:rFonts w:ascii="Arial" w:hAnsi="Arial" w:cs="Arial"/>
          <w:sz w:val="24"/>
          <w:szCs w:val="24"/>
        </w:rPr>
        <w:t>4</w:t>
      </w:r>
      <w:r w:rsidR="00562BDE">
        <w:rPr>
          <w:rFonts w:ascii="Arial" w:hAnsi="Arial" w:cs="Arial"/>
          <w:sz w:val="24"/>
          <w:szCs w:val="24"/>
        </w:rPr>
        <w:t>.</w:t>
      </w:r>
      <w:r w:rsidR="00D007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havendo nada mais a tratar, presidente agradeceu a presença de todos</w:t>
      </w:r>
      <w:r w:rsidR="00D00746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deu encerrada a sessão. Após lavrada a presente ata, que depois de lida e achada conforme, será assinada por todos presentes.   </w:t>
      </w:r>
    </w:p>
    <w:p w14:paraId="2FB02BF4" w14:textId="77777777" w:rsidR="00771ED8" w:rsidRDefault="00771ED8" w:rsidP="00771ED8"/>
    <w:p w14:paraId="131E9BD8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D8"/>
    <w:rsid w:val="00047FDA"/>
    <w:rsid w:val="003A53B5"/>
    <w:rsid w:val="00502C52"/>
    <w:rsid w:val="00562BDE"/>
    <w:rsid w:val="00771ED8"/>
    <w:rsid w:val="008408E4"/>
    <w:rsid w:val="009A37CA"/>
    <w:rsid w:val="00A357B0"/>
    <w:rsid w:val="00AB1B45"/>
    <w:rsid w:val="00C65F2C"/>
    <w:rsid w:val="00D00746"/>
    <w:rsid w:val="00DD3ACC"/>
    <w:rsid w:val="00E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66A3"/>
  <w15:chartTrackingRefBased/>
  <w15:docId w15:val="{2D68336C-324D-48DB-AF53-74A9D782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4</cp:revision>
  <cp:lastPrinted>2023-12-14T12:55:00Z</cp:lastPrinted>
  <dcterms:created xsi:type="dcterms:W3CDTF">2023-12-12T13:44:00Z</dcterms:created>
  <dcterms:modified xsi:type="dcterms:W3CDTF">2023-12-14T12:59:00Z</dcterms:modified>
</cp:coreProperties>
</file>