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E5E43" w14:textId="77777777" w:rsidR="00B63E9D" w:rsidRDefault="00B63E9D" w:rsidP="009324F6">
      <w:pPr>
        <w:pStyle w:val="ementa"/>
        <w:shd w:val="clear" w:color="auto" w:fill="FFFFFF"/>
        <w:spacing w:after="225" w:line="255" w:lineRule="atLeast"/>
        <w:jc w:val="both"/>
        <w:rPr>
          <w:rFonts w:ascii="Arial" w:eastAsiaTheme="minorHAnsi" w:hAnsi="Arial" w:cs="Arial"/>
          <w:b/>
          <w:lang w:eastAsia="en-US"/>
        </w:rPr>
      </w:pPr>
    </w:p>
    <w:p w14:paraId="2F9C7B57" w14:textId="25E6F39F" w:rsidR="00D50600" w:rsidRDefault="00D50600" w:rsidP="00D50600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 w:rsidRPr="00BA661E">
        <w:rPr>
          <w:rFonts w:ascii="Arial" w:hAnsi="Arial" w:cs="Arial"/>
          <w:b/>
          <w:sz w:val="24"/>
          <w:szCs w:val="24"/>
        </w:rPr>
        <w:t>Estabelece os subsídios do</w:t>
      </w:r>
      <w:r>
        <w:rPr>
          <w:rFonts w:ascii="Arial" w:hAnsi="Arial" w:cs="Arial"/>
          <w:b/>
          <w:sz w:val="24"/>
          <w:szCs w:val="24"/>
        </w:rPr>
        <w:t xml:space="preserve"> Prefeito, Vice-Prefeito e Secretários Municipais para o período de 2025 a 2028, e dá outras providências. </w:t>
      </w:r>
    </w:p>
    <w:p w14:paraId="21349538" w14:textId="77777777" w:rsidR="00D50600" w:rsidRDefault="00D50600" w:rsidP="00D50600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794D4C4C" w14:textId="77777777" w:rsidR="00D50600" w:rsidRDefault="00D50600" w:rsidP="00D50600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14:paraId="25750057" w14:textId="77777777" w:rsidR="00D50600" w:rsidRDefault="00D50600" w:rsidP="00D50600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149ABF7B" w14:textId="1CA9035F" w:rsidR="00D50600" w:rsidRPr="00303524" w:rsidRDefault="00D50600" w:rsidP="00874C3F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CÂMARA MUNICIPAL DE NOVO ALEGRE, Estado de Tocantins, no uso de suas atribuições legais e constitucionais APROVA e o Prefeito Municipal, com base na Lei Orgânica do Município, SANCIONA a seguinte lei:  </w:t>
      </w:r>
    </w:p>
    <w:p w14:paraId="0FB09C2A" w14:textId="77777777" w:rsidR="00D50600" w:rsidRPr="008C6953" w:rsidRDefault="00D50600" w:rsidP="00874C3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3561">
        <w:rPr>
          <w:rFonts w:ascii="Arial" w:hAnsi="Arial" w:cs="Arial"/>
          <w:b/>
          <w:sz w:val="24"/>
          <w:szCs w:val="24"/>
        </w:rPr>
        <w:t>Art. 1º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C6953">
        <w:rPr>
          <w:rFonts w:ascii="Arial" w:hAnsi="Arial" w:cs="Arial"/>
          <w:sz w:val="24"/>
          <w:szCs w:val="24"/>
        </w:rPr>
        <w:t>Os subsídios dos agentes políticos abaixo indicados, para o período de 20</w:t>
      </w:r>
      <w:r>
        <w:rPr>
          <w:rFonts w:ascii="Arial" w:hAnsi="Arial" w:cs="Arial"/>
          <w:sz w:val="24"/>
          <w:szCs w:val="24"/>
        </w:rPr>
        <w:t>25</w:t>
      </w:r>
      <w:r w:rsidRPr="008C6953">
        <w:rPr>
          <w:rFonts w:ascii="Arial" w:hAnsi="Arial" w:cs="Arial"/>
          <w:sz w:val="24"/>
          <w:szCs w:val="24"/>
        </w:rPr>
        <w:t xml:space="preserve"> a 202</w:t>
      </w:r>
      <w:r>
        <w:rPr>
          <w:rFonts w:ascii="Arial" w:hAnsi="Arial" w:cs="Arial"/>
          <w:sz w:val="24"/>
          <w:szCs w:val="24"/>
        </w:rPr>
        <w:t>8</w:t>
      </w:r>
      <w:r w:rsidRPr="008C6953">
        <w:rPr>
          <w:rFonts w:ascii="Arial" w:hAnsi="Arial" w:cs="Arial"/>
          <w:sz w:val="24"/>
          <w:szCs w:val="24"/>
        </w:rPr>
        <w:t>, a iniciar-se em 1º de janeiro de 20</w:t>
      </w:r>
      <w:r>
        <w:rPr>
          <w:rFonts w:ascii="Arial" w:hAnsi="Arial" w:cs="Arial"/>
          <w:sz w:val="24"/>
          <w:szCs w:val="24"/>
        </w:rPr>
        <w:t>25</w:t>
      </w:r>
      <w:r w:rsidRPr="008C6953">
        <w:rPr>
          <w:rFonts w:ascii="Arial" w:hAnsi="Arial" w:cs="Arial"/>
          <w:sz w:val="24"/>
          <w:szCs w:val="24"/>
        </w:rPr>
        <w:t xml:space="preserve">, são assim fixados, observado o disposto no inciso X, do Art. 37 da Constituição Federal, a serem pagos mensalmente, em parcela única: </w:t>
      </w:r>
    </w:p>
    <w:p w14:paraId="0563BFDE" w14:textId="02060EF0" w:rsidR="00D50600" w:rsidRDefault="00D50600" w:rsidP="00D50600">
      <w:pPr>
        <w:jc w:val="both"/>
        <w:rPr>
          <w:rFonts w:ascii="Arial" w:hAnsi="Arial" w:cs="Arial"/>
          <w:sz w:val="24"/>
          <w:szCs w:val="24"/>
        </w:rPr>
      </w:pPr>
      <w:r w:rsidRPr="008C6953">
        <w:rPr>
          <w:rFonts w:ascii="Arial" w:hAnsi="Arial" w:cs="Arial"/>
          <w:sz w:val="24"/>
          <w:szCs w:val="24"/>
        </w:rPr>
        <w:t>I - Prefeito Municipa</w:t>
      </w:r>
      <w:r>
        <w:rPr>
          <w:rFonts w:ascii="Arial" w:hAnsi="Arial" w:cs="Arial"/>
          <w:sz w:val="24"/>
          <w:szCs w:val="24"/>
        </w:rPr>
        <w:t>l valor de R$ 18.000,00 (dezoito mil e reais)</w:t>
      </w:r>
      <w:r w:rsidRPr="008C695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EC45B7F" w14:textId="12CD15D6" w:rsidR="00D50600" w:rsidRDefault="00D50600" w:rsidP="00D50600">
      <w:pPr>
        <w:jc w:val="both"/>
        <w:rPr>
          <w:rFonts w:ascii="Arial" w:hAnsi="Arial" w:cs="Arial"/>
          <w:sz w:val="24"/>
          <w:szCs w:val="24"/>
        </w:rPr>
      </w:pPr>
      <w:r w:rsidRPr="008C6953">
        <w:rPr>
          <w:rFonts w:ascii="Arial" w:hAnsi="Arial" w:cs="Arial"/>
          <w:sz w:val="24"/>
          <w:szCs w:val="24"/>
        </w:rPr>
        <w:t>II - Vice-Prefeito Municipa</w:t>
      </w:r>
      <w:r>
        <w:rPr>
          <w:rFonts w:ascii="Arial" w:hAnsi="Arial" w:cs="Arial"/>
          <w:sz w:val="24"/>
          <w:szCs w:val="24"/>
        </w:rPr>
        <w:t>l valor de R$ 8.000,00 (oito mil reais</w:t>
      </w:r>
      <w:r w:rsidRPr="008C6953">
        <w:rPr>
          <w:rFonts w:ascii="Arial" w:hAnsi="Arial" w:cs="Arial"/>
          <w:sz w:val="24"/>
          <w:szCs w:val="24"/>
        </w:rPr>
        <w:t xml:space="preserve">); </w:t>
      </w:r>
      <w:r>
        <w:rPr>
          <w:rFonts w:ascii="Arial" w:hAnsi="Arial" w:cs="Arial"/>
          <w:sz w:val="24"/>
          <w:szCs w:val="24"/>
        </w:rPr>
        <w:t xml:space="preserve">    </w:t>
      </w:r>
    </w:p>
    <w:p w14:paraId="2DF70BA7" w14:textId="0030C4B7" w:rsidR="00D50600" w:rsidRDefault="00D50600" w:rsidP="00D506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Secretários Municipais valor de R$ 4.500,00 (quatro mil e quinhentos reais)</w:t>
      </w:r>
      <w:r w:rsidRPr="008C695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  </w:t>
      </w:r>
    </w:p>
    <w:p w14:paraId="4311943D" w14:textId="3EEBF08C" w:rsidR="00D50600" w:rsidRDefault="00D50600" w:rsidP="00874C3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Pr="008C69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º - </w:t>
      </w:r>
      <w:r w:rsidRPr="009E4EDF">
        <w:rPr>
          <w:rFonts w:ascii="Arial" w:hAnsi="Arial" w:cs="Arial"/>
          <w:sz w:val="24"/>
          <w:szCs w:val="24"/>
        </w:rPr>
        <w:t>Os subsídios estabelecidos estão sujeitos a revisão mediante legislação específica, a ser pro</w:t>
      </w:r>
      <w:r>
        <w:rPr>
          <w:rFonts w:ascii="Arial" w:hAnsi="Arial" w:cs="Arial"/>
          <w:sz w:val="24"/>
          <w:szCs w:val="24"/>
        </w:rPr>
        <w:t xml:space="preserve">mulgada </w:t>
      </w:r>
      <w:r w:rsidRPr="009E4EDF">
        <w:rPr>
          <w:rFonts w:ascii="Arial" w:hAnsi="Arial" w:cs="Arial"/>
          <w:sz w:val="24"/>
          <w:szCs w:val="24"/>
        </w:rPr>
        <w:t>na mesma data e observando o mesmo índice de correção aplicado aos servidores públicos do município</w:t>
      </w:r>
      <w:r>
        <w:rPr>
          <w:rFonts w:ascii="Arial" w:hAnsi="Arial" w:cs="Arial"/>
          <w:sz w:val="24"/>
          <w:szCs w:val="24"/>
        </w:rPr>
        <w:t xml:space="preserve">, devendo atender </w:t>
      </w:r>
      <w:r w:rsidRPr="009E4EDF">
        <w:rPr>
          <w:rFonts w:ascii="Arial" w:hAnsi="Arial" w:cs="Arial"/>
          <w:sz w:val="24"/>
          <w:szCs w:val="24"/>
        </w:rPr>
        <w:t>ao disposto no inciso X do artigo 37 da Constituição Federal.</w:t>
      </w:r>
    </w:p>
    <w:p w14:paraId="1470C8BF" w14:textId="77777777" w:rsidR="00D50600" w:rsidRDefault="00D50600" w:rsidP="00874C3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§2º - </w:t>
      </w:r>
      <w:r w:rsidRPr="008C6953">
        <w:rPr>
          <w:rFonts w:ascii="Arial" w:hAnsi="Arial" w:cs="Arial"/>
          <w:sz w:val="24"/>
          <w:szCs w:val="24"/>
        </w:rPr>
        <w:t>Sobre os subsídios incidirão impostos e contribuições legalmente previstos.</w:t>
      </w:r>
    </w:p>
    <w:p w14:paraId="45D20008" w14:textId="77777777" w:rsidR="00D50600" w:rsidRDefault="00D50600" w:rsidP="00874C3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5866">
        <w:rPr>
          <w:rFonts w:ascii="Arial" w:hAnsi="Arial" w:cs="Arial"/>
          <w:b/>
          <w:sz w:val="24"/>
          <w:szCs w:val="24"/>
        </w:rPr>
        <w:t>Art. 2º -</w:t>
      </w:r>
      <w:r>
        <w:rPr>
          <w:rFonts w:ascii="Arial" w:hAnsi="Arial" w:cs="Arial"/>
          <w:sz w:val="24"/>
          <w:szCs w:val="24"/>
        </w:rPr>
        <w:t xml:space="preserve"> </w:t>
      </w:r>
      <w:r w:rsidRPr="008C6953">
        <w:rPr>
          <w:rFonts w:ascii="Arial" w:hAnsi="Arial" w:cs="Arial"/>
          <w:sz w:val="24"/>
          <w:szCs w:val="24"/>
        </w:rPr>
        <w:t>As despesas decorrentes desta lei correrão à conta das dotações orçamentárias próprias, suplementadas se necessário</w:t>
      </w:r>
      <w:r>
        <w:rPr>
          <w:rFonts w:ascii="Arial" w:hAnsi="Arial" w:cs="Arial"/>
          <w:sz w:val="24"/>
          <w:szCs w:val="24"/>
        </w:rPr>
        <w:t>.</w:t>
      </w:r>
    </w:p>
    <w:p w14:paraId="24581909" w14:textId="22E05E22" w:rsidR="00D50600" w:rsidRDefault="00D50600" w:rsidP="00874C3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24545">
        <w:rPr>
          <w:rFonts w:ascii="Arial" w:hAnsi="Arial" w:cs="Arial"/>
          <w:b/>
          <w:sz w:val="24"/>
          <w:szCs w:val="24"/>
        </w:rPr>
        <w:t>Art. 3º -</w:t>
      </w:r>
      <w:r>
        <w:rPr>
          <w:rFonts w:ascii="Arial" w:hAnsi="Arial" w:cs="Arial"/>
          <w:sz w:val="24"/>
          <w:szCs w:val="24"/>
        </w:rPr>
        <w:t xml:space="preserve"> Esta Lei </w:t>
      </w:r>
      <w:r w:rsidRPr="00DB11C0">
        <w:rPr>
          <w:rFonts w:ascii="Arial" w:hAnsi="Arial" w:cs="Arial"/>
          <w:sz w:val="24"/>
          <w:szCs w:val="24"/>
        </w:rPr>
        <w:t xml:space="preserve">entra em vigor </w:t>
      </w:r>
      <w:r>
        <w:rPr>
          <w:rFonts w:ascii="Arial" w:hAnsi="Arial" w:cs="Arial"/>
          <w:sz w:val="24"/>
          <w:szCs w:val="24"/>
        </w:rPr>
        <w:t>a partir do dia 1º de janeiro do ano de 2025.</w:t>
      </w:r>
      <w:r w:rsidRPr="00DB11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2C537D9" w14:textId="252D784F" w:rsidR="00D50600" w:rsidRDefault="00874C3F" w:rsidP="00874C3F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Novo Alegre </w:t>
      </w:r>
      <w:r w:rsidR="00D50600">
        <w:rPr>
          <w:rFonts w:ascii="Arial" w:hAnsi="Arial" w:cs="Arial"/>
          <w:color w:val="000000"/>
          <w:sz w:val="24"/>
          <w:szCs w:val="24"/>
        </w:rPr>
        <w:t>– TO, 18 de junho de 2024</w:t>
      </w:r>
      <w:r w:rsidR="00D50600" w:rsidRPr="001540C7">
        <w:rPr>
          <w:rFonts w:ascii="Arial" w:hAnsi="Arial" w:cs="Arial"/>
          <w:color w:val="000000"/>
          <w:sz w:val="24"/>
          <w:szCs w:val="24"/>
        </w:rPr>
        <w:t xml:space="preserve">  </w:t>
      </w:r>
      <w:r w:rsidR="00D5060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2FC67E8" w14:textId="77777777" w:rsidR="00D50600" w:rsidRPr="00303524" w:rsidRDefault="00D50600" w:rsidP="00D506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2B1495" w14:textId="77777777" w:rsidR="00D50600" w:rsidRPr="001540C7" w:rsidRDefault="00D50600" w:rsidP="00D50600">
      <w:pPr>
        <w:pStyle w:val="p11"/>
        <w:spacing w:line="240" w:lineRule="auto"/>
        <w:ind w:left="0"/>
        <w:jc w:val="both"/>
        <w:rPr>
          <w:rFonts w:ascii="Arial" w:eastAsiaTheme="minorHAnsi" w:hAnsi="Arial" w:cs="Arial"/>
          <w:color w:val="000000"/>
          <w:szCs w:val="24"/>
          <w:lang w:eastAsia="en-US"/>
        </w:rPr>
      </w:pPr>
    </w:p>
    <w:p w14:paraId="57C18825" w14:textId="77777777" w:rsidR="00D50600" w:rsidRPr="001318CF" w:rsidRDefault="00D50600" w:rsidP="00D50600">
      <w:pPr>
        <w:pStyle w:val="p11"/>
        <w:spacing w:line="240" w:lineRule="auto"/>
        <w:jc w:val="both"/>
        <w:rPr>
          <w:rFonts w:ascii="Arial" w:eastAsiaTheme="minorHAnsi" w:hAnsi="Arial" w:cs="Arial"/>
          <w:color w:val="000000"/>
          <w:szCs w:val="24"/>
          <w:lang w:eastAsia="en-US"/>
        </w:rPr>
      </w:pPr>
    </w:p>
    <w:p w14:paraId="65426264" w14:textId="759618AA" w:rsidR="00874C3F" w:rsidRPr="00D448B5" w:rsidRDefault="00874C3F" w:rsidP="00874C3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Leonel Ferreira de Oliveira</w:t>
      </w:r>
      <w:r w:rsidRPr="00D448B5">
        <w:rPr>
          <w:rFonts w:ascii="Arial" w:hAnsi="Arial" w:cs="Arial"/>
          <w:bCs/>
          <w:sz w:val="24"/>
          <w:szCs w:val="24"/>
        </w:rPr>
        <w:t xml:space="preserve">                             Ivanilda Maria Queiroz Pereira</w:t>
      </w:r>
    </w:p>
    <w:p w14:paraId="3EC5945C" w14:textId="1A3D2D9E" w:rsidR="00874C3F" w:rsidRPr="00D448B5" w:rsidRDefault="00874C3F" w:rsidP="00874C3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448B5">
        <w:rPr>
          <w:rFonts w:ascii="Arial" w:hAnsi="Arial" w:cs="Arial"/>
          <w:bCs/>
          <w:sz w:val="24"/>
          <w:szCs w:val="24"/>
        </w:rPr>
        <w:t xml:space="preserve">Presidente da Câmara Municipal             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D448B5">
        <w:rPr>
          <w:rFonts w:ascii="Arial" w:hAnsi="Arial" w:cs="Arial"/>
          <w:bCs/>
          <w:sz w:val="24"/>
          <w:szCs w:val="24"/>
        </w:rPr>
        <w:t>Primeira Secretária da Câmara Municipal</w:t>
      </w:r>
    </w:p>
    <w:sectPr w:rsidR="00874C3F" w:rsidRPr="00D448B5" w:rsidSect="00874C3F">
      <w:headerReference w:type="default" r:id="rId6"/>
      <w:pgSz w:w="11906" w:h="16838"/>
      <w:pgMar w:top="1417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8DD1C" w14:textId="77777777" w:rsidR="005C2C92" w:rsidRDefault="005C2C92" w:rsidP="00F7094C">
      <w:pPr>
        <w:spacing w:after="0" w:line="240" w:lineRule="auto"/>
      </w:pPr>
      <w:r>
        <w:separator/>
      </w:r>
    </w:p>
  </w:endnote>
  <w:endnote w:type="continuationSeparator" w:id="0">
    <w:p w14:paraId="24ED0CEF" w14:textId="77777777" w:rsidR="005C2C92" w:rsidRDefault="005C2C92" w:rsidP="00F7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76911" w14:textId="77777777" w:rsidR="005C2C92" w:rsidRDefault="005C2C92" w:rsidP="00F7094C">
      <w:pPr>
        <w:spacing w:after="0" w:line="240" w:lineRule="auto"/>
      </w:pPr>
      <w:r>
        <w:separator/>
      </w:r>
    </w:p>
  </w:footnote>
  <w:footnote w:type="continuationSeparator" w:id="0">
    <w:p w14:paraId="3892E0B4" w14:textId="77777777" w:rsidR="005C2C92" w:rsidRDefault="005C2C92" w:rsidP="00F7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DC1D2" w14:textId="7C66063F" w:rsidR="00B52005" w:rsidRDefault="00874C3F" w:rsidP="00B52005">
    <w:pPr>
      <w:rPr>
        <w:rFonts w:ascii="Arial" w:hAnsi="Arial" w:cs="Arial"/>
      </w:rPr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58E3BF28" wp14:editId="2C0A4EFF">
          <wp:simplePos x="0" y="0"/>
          <wp:positionH relativeFrom="column">
            <wp:posOffset>2068830</wp:posOffset>
          </wp:positionH>
          <wp:positionV relativeFrom="paragraph">
            <wp:posOffset>284480</wp:posOffset>
          </wp:positionV>
          <wp:extent cx="975995" cy="932815"/>
          <wp:effectExtent l="0" t="0" r="0" b="635"/>
          <wp:wrapNone/>
          <wp:docPr id="2043078208" name="Imagem 2043078208" descr="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119EC9" w14:textId="1CDA43C1" w:rsidR="00B52005" w:rsidRDefault="00B52005" w:rsidP="00B52005">
    <w:pPr>
      <w:jc w:val="center"/>
      <w:rPr>
        <w:rFonts w:ascii="Arial" w:hAnsi="Arial" w:cs="Arial"/>
      </w:rPr>
    </w:pPr>
    <w:r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7AD349" wp14:editId="3E1617A8">
              <wp:simplePos x="0" y="0"/>
              <wp:positionH relativeFrom="page">
                <wp:posOffset>2315845</wp:posOffset>
              </wp:positionH>
              <wp:positionV relativeFrom="page">
                <wp:posOffset>673735</wp:posOffset>
              </wp:positionV>
              <wp:extent cx="3128645" cy="168910"/>
              <wp:effectExtent l="0" t="0" r="14605" b="2540"/>
              <wp:wrapNone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864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01E27" w14:textId="77777777" w:rsidR="00B52005" w:rsidRDefault="00B52005" w:rsidP="00B52005">
                          <w:pPr>
                            <w:spacing w:line="249" w:lineRule="exact"/>
                            <w:ind w:left="20" w:right="-5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AD349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left:0;text-align:left;margin-left:182.35pt;margin-top:53.05pt;width:246.35pt;height:13.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" filled="f" stroked="f">
              <v:textbox inset="0,0,0,0">
                <w:txbxContent>
                  <w:p w14:paraId="21401E27" w14:textId="77777777" w:rsidR="00B52005" w:rsidRDefault="00B52005" w:rsidP="00B52005">
                    <w:pPr>
                      <w:spacing w:line="249" w:lineRule="exact"/>
                      <w:ind w:left="20" w:right="-5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705447C" w14:textId="77777777" w:rsidR="00B52005" w:rsidRDefault="00B52005" w:rsidP="00B52005">
    <w:pPr>
      <w:jc w:val="center"/>
      <w:rPr>
        <w:rFonts w:ascii="Arial" w:hAnsi="Arial" w:cs="Arial"/>
      </w:rPr>
    </w:pPr>
  </w:p>
  <w:p w14:paraId="10211D1F" w14:textId="77777777" w:rsidR="00B52005" w:rsidRDefault="00B52005" w:rsidP="00B52005">
    <w:pPr>
      <w:spacing w:after="0" w:line="240" w:lineRule="auto"/>
      <w:rPr>
        <w:rFonts w:ascii="Arial" w:hAnsi="Arial" w:cs="Arial"/>
        <w:b/>
      </w:rPr>
    </w:pPr>
  </w:p>
  <w:p w14:paraId="6166DA18" w14:textId="77777777" w:rsidR="00B52005" w:rsidRDefault="00B52005" w:rsidP="00B52005">
    <w:pPr>
      <w:spacing w:after="0" w:line="240" w:lineRule="auto"/>
      <w:rPr>
        <w:rFonts w:ascii="Arial" w:hAnsi="Arial" w:cs="Arial"/>
        <w:b/>
      </w:rPr>
    </w:pPr>
  </w:p>
  <w:p w14:paraId="41C9AE86" w14:textId="77777777" w:rsidR="00B52005" w:rsidRDefault="00B52005" w:rsidP="00B52005">
    <w:pPr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ESTADO DO TOCANTINS</w:t>
    </w:r>
  </w:p>
  <w:p w14:paraId="7139226B" w14:textId="77777777" w:rsidR="00B52005" w:rsidRDefault="00B52005" w:rsidP="00B52005">
    <w:pPr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CÂMARA MUNICIPAL DE NOVO ALEGRE-TO</w:t>
    </w:r>
  </w:p>
  <w:p w14:paraId="37EA579C" w14:textId="77777777" w:rsidR="00B52005" w:rsidRDefault="00B52005" w:rsidP="00B52005">
    <w:pPr>
      <w:pStyle w:val="Cabealho"/>
      <w:rPr>
        <w:rFonts w:ascii="Times New Roman" w:hAnsi="Times New Roman" w:cs="Times New Roman"/>
      </w:rPr>
    </w:pPr>
    <w:r>
      <w:rPr>
        <w:rFonts w:ascii="Arial" w:hAnsi="Arial" w:cs="Arial"/>
        <w:b/>
      </w:rPr>
      <w:t>___________________________________________________________________</w:t>
    </w:r>
  </w:p>
  <w:p w14:paraId="342FD583" w14:textId="263D5E8E" w:rsidR="00E14289" w:rsidRPr="00E14289" w:rsidRDefault="00B63E9D" w:rsidP="00E14289">
    <w:pPr>
      <w:jc w:val="both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PROJETO DE </w:t>
    </w:r>
    <w:r w:rsidR="003F3016">
      <w:rPr>
        <w:rFonts w:ascii="Arial" w:hAnsi="Arial" w:cs="Arial"/>
        <w:b/>
        <w:bCs/>
      </w:rPr>
      <w:t xml:space="preserve">LEI Nº </w:t>
    </w:r>
    <w:r>
      <w:rPr>
        <w:rFonts w:ascii="Arial" w:hAnsi="Arial" w:cs="Arial"/>
        <w:b/>
        <w:bCs/>
      </w:rPr>
      <w:t>0</w:t>
    </w:r>
    <w:r w:rsidR="00857E9A">
      <w:rPr>
        <w:rFonts w:ascii="Arial" w:hAnsi="Arial" w:cs="Arial"/>
        <w:b/>
        <w:bCs/>
      </w:rPr>
      <w:t>1</w:t>
    </w:r>
    <w:r>
      <w:rPr>
        <w:rFonts w:ascii="Arial" w:hAnsi="Arial" w:cs="Arial"/>
        <w:b/>
        <w:bCs/>
      </w:rPr>
      <w:t xml:space="preserve">, DE </w:t>
    </w:r>
    <w:r w:rsidR="00D50600">
      <w:rPr>
        <w:rFonts w:ascii="Arial" w:hAnsi="Arial" w:cs="Arial"/>
        <w:b/>
        <w:bCs/>
      </w:rPr>
      <w:t>18 D</w:t>
    </w:r>
    <w:r>
      <w:rPr>
        <w:rFonts w:ascii="Arial" w:hAnsi="Arial" w:cs="Arial"/>
        <w:b/>
        <w:bCs/>
      </w:rPr>
      <w:t xml:space="preserve">E </w:t>
    </w:r>
    <w:r w:rsidR="00D50600">
      <w:rPr>
        <w:rFonts w:ascii="Arial" w:hAnsi="Arial" w:cs="Arial"/>
        <w:b/>
        <w:bCs/>
      </w:rPr>
      <w:t xml:space="preserve">JUNHO </w:t>
    </w:r>
    <w:r w:rsidR="00857E9A">
      <w:rPr>
        <w:rFonts w:ascii="Arial" w:hAnsi="Arial" w:cs="Arial"/>
        <w:b/>
        <w:bCs/>
      </w:rPr>
      <w:t>DE 202</w:t>
    </w:r>
    <w:r w:rsidR="00D50600">
      <w:rPr>
        <w:rFonts w:ascii="Arial" w:hAnsi="Arial" w:cs="Arial"/>
        <w:b/>
        <w:b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608"/>
    <w:rsid w:val="00015ABA"/>
    <w:rsid w:val="000602F7"/>
    <w:rsid w:val="000A3A12"/>
    <w:rsid w:val="000E2F44"/>
    <w:rsid w:val="0010598A"/>
    <w:rsid w:val="001376B6"/>
    <w:rsid w:val="00181E2F"/>
    <w:rsid w:val="0019372A"/>
    <w:rsid w:val="0019415C"/>
    <w:rsid w:val="001A214A"/>
    <w:rsid w:val="002577DB"/>
    <w:rsid w:val="00295DCD"/>
    <w:rsid w:val="00323578"/>
    <w:rsid w:val="003C6C32"/>
    <w:rsid w:val="003C7865"/>
    <w:rsid w:val="003D4A76"/>
    <w:rsid w:val="003F1DAF"/>
    <w:rsid w:val="003F3016"/>
    <w:rsid w:val="003F6F1B"/>
    <w:rsid w:val="00427005"/>
    <w:rsid w:val="00536DF2"/>
    <w:rsid w:val="005B0CC9"/>
    <w:rsid w:val="005C2C92"/>
    <w:rsid w:val="005F3467"/>
    <w:rsid w:val="00622C73"/>
    <w:rsid w:val="00641AD6"/>
    <w:rsid w:val="00671D59"/>
    <w:rsid w:val="006B6F0D"/>
    <w:rsid w:val="006D2430"/>
    <w:rsid w:val="006F260A"/>
    <w:rsid w:val="00742A4D"/>
    <w:rsid w:val="007A3506"/>
    <w:rsid w:val="007E2747"/>
    <w:rsid w:val="007E7763"/>
    <w:rsid w:val="008414F1"/>
    <w:rsid w:val="00857E9A"/>
    <w:rsid w:val="00874C3F"/>
    <w:rsid w:val="0091112B"/>
    <w:rsid w:val="009324F6"/>
    <w:rsid w:val="00990654"/>
    <w:rsid w:val="00A324BC"/>
    <w:rsid w:val="00A538BD"/>
    <w:rsid w:val="00A567B1"/>
    <w:rsid w:val="00AA12BA"/>
    <w:rsid w:val="00AE4EAE"/>
    <w:rsid w:val="00B52005"/>
    <w:rsid w:val="00B63E9D"/>
    <w:rsid w:val="00B74161"/>
    <w:rsid w:val="00BC0896"/>
    <w:rsid w:val="00C33943"/>
    <w:rsid w:val="00C719E3"/>
    <w:rsid w:val="00CD7C37"/>
    <w:rsid w:val="00D40905"/>
    <w:rsid w:val="00D50600"/>
    <w:rsid w:val="00D77B19"/>
    <w:rsid w:val="00DB6F19"/>
    <w:rsid w:val="00DF01FE"/>
    <w:rsid w:val="00DF10F1"/>
    <w:rsid w:val="00DF7550"/>
    <w:rsid w:val="00E14289"/>
    <w:rsid w:val="00E16D49"/>
    <w:rsid w:val="00E530C8"/>
    <w:rsid w:val="00E80C9A"/>
    <w:rsid w:val="00EE20A7"/>
    <w:rsid w:val="00EE4608"/>
    <w:rsid w:val="00EF6511"/>
    <w:rsid w:val="00F7094C"/>
    <w:rsid w:val="00F8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B3849"/>
  <w15:docId w15:val="{BB1FC742-3DD6-446C-99A8-7A056D04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E4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E460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lblconteudo">
    <w:name w:val="lblconteudo"/>
    <w:basedOn w:val="Fontepargpadro"/>
    <w:rsid w:val="00EE4608"/>
  </w:style>
  <w:style w:type="paragraph" w:customStyle="1" w:styleId="ementa">
    <w:name w:val="ementa"/>
    <w:basedOn w:val="Normal"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460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EE4608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EE4608"/>
  </w:style>
  <w:style w:type="paragraph" w:customStyle="1" w:styleId="western">
    <w:name w:val="western"/>
    <w:basedOn w:val="Normal"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7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94C"/>
  </w:style>
  <w:style w:type="paragraph" w:styleId="Rodap">
    <w:name w:val="footer"/>
    <w:basedOn w:val="Normal"/>
    <w:link w:val="RodapChar"/>
    <w:unhideWhenUsed/>
    <w:rsid w:val="00F7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7094C"/>
  </w:style>
  <w:style w:type="paragraph" w:customStyle="1" w:styleId="p11">
    <w:name w:val="p11"/>
    <w:basedOn w:val="Normal"/>
    <w:rsid w:val="003F1DAF"/>
    <w:pPr>
      <w:spacing w:after="0" w:line="240" w:lineRule="atLeast"/>
      <w:ind w:left="1000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</dc:creator>
  <cp:lastModifiedBy>Edilson Costa brito</cp:lastModifiedBy>
  <cp:revision>15</cp:revision>
  <cp:lastPrinted>2013-05-29T20:45:00Z</cp:lastPrinted>
  <dcterms:created xsi:type="dcterms:W3CDTF">2013-09-30T13:36:00Z</dcterms:created>
  <dcterms:modified xsi:type="dcterms:W3CDTF">2024-06-19T00:02:00Z</dcterms:modified>
</cp:coreProperties>
</file>