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A66A4" w14:textId="42B40364" w:rsidR="00630D00" w:rsidRPr="00DC254A" w:rsidRDefault="00630D00" w:rsidP="00630D00">
      <w:pPr>
        <w:spacing w:after="0" w:line="240" w:lineRule="auto"/>
        <w:jc w:val="both"/>
        <w:rPr>
          <w:rFonts w:ascii="Arial" w:eastAsia="Times New Roman" w:hAnsi="Arial" w:cs="Arial"/>
          <w:b/>
          <w:spacing w:val="1"/>
          <w:sz w:val="24"/>
          <w:szCs w:val="24"/>
        </w:rPr>
      </w:pPr>
      <w:r w:rsidRPr="00DC254A">
        <w:rPr>
          <w:rFonts w:ascii="Arial" w:eastAsia="Times New Roman" w:hAnsi="Arial" w:cs="Arial"/>
          <w:b/>
          <w:spacing w:val="1"/>
          <w:sz w:val="24"/>
          <w:szCs w:val="24"/>
        </w:rPr>
        <w:t xml:space="preserve">CONTRATO DE PRESTAÇÃO DE SERVIÇOS EXECUÇÃO DE OBRA DE ENGENHARIA Nº </w:t>
      </w:r>
      <w:r w:rsidR="00DC254A" w:rsidRPr="00DC254A">
        <w:rPr>
          <w:rFonts w:ascii="Arial" w:eastAsia="Times New Roman" w:hAnsi="Arial" w:cs="Arial"/>
          <w:b/>
          <w:spacing w:val="1"/>
          <w:sz w:val="24"/>
          <w:szCs w:val="24"/>
        </w:rPr>
        <w:t>04</w:t>
      </w:r>
      <w:r w:rsidRPr="00DC254A">
        <w:rPr>
          <w:rFonts w:ascii="Arial" w:eastAsia="Times New Roman" w:hAnsi="Arial" w:cs="Arial"/>
          <w:b/>
          <w:spacing w:val="1"/>
          <w:sz w:val="24"/>
          <w:szCs w:val="24"/>
        </w:rPr>
        <w:t>/202</w:t>
      </w:r>
      <w:r w:rsidR="00DC254A" w:rsidRPr="00DC254A">
        <w:rPr>
          <w:rFonts w:ascii="Arial" w:eastAsia="Times New Roman" w:hAnsi="Arial" w:cs="Arial"/>
          <w:b/>
          <w:spacing w:val="1"/>
          <w:sz w:val="24"/>
          <w:szCs w:val="24"/>
        </w:rPr>
        <w:t>4</w:t>
      </w:r>
    </w:p>
    <w:p w14:paraId="03C071C1" w14:textId="77777777" w:rsidR="00630D00" w:rsidRPr="00DC254A" w:rsidRDefault="00630D00" w:rsidP="00630D00">
      <w:pPr>
        <w:spacing w:after="0" w:line="240" w:lineRule="auto"/>
        <w:jc w:val="both"/>
        <w:rPr>
          <w:rFonts w:ascii="Arial" w:eastAsia="Times New Roman" w:hAnsi="Arial" w:cs="Arial"/>
          <w:b/>
          <w:spacing w:val="1"/>
          <w:sz w:val="24"/>
          <w:szCs w:val="24"/>
        </w:rPr>
      </w:pPr>
    </w:p>
    <w:p w14:paraId="08D8BA3B" w14:textId="77777777" w:rsidR="00630D00" w:rsidRPr="00DC254A" w:rsidRDefault="00630D00" w:rsidP="00630D00">
      <w:pPr>
        <w:spacing w:after="0" w:line="240" w:lineRule="auto"/>
        <w:jc w:val="both"/>
        <w:rPr>
          <w:rFonts w:ascii="Arial" w:eastAsia="Times New Roman" w:hAnsi="Arial" w:cs="Arial"/>
          <w:b/>
          <w:spacing w:val="1"/>
          <w:sz w:val="24"/>
          <w:szCs w:val="24"/>
        </w:rPr>
      </w:pPr>
    </w:p>
    <w:p w14:paraId="7D6D16FD" w14:textId="0BE9D45F" w:rsidR="00630D00" w:rsidRPr="00DC254A" w:rsidRDefault="00630D00" w:rsidP="00630D00">
      <w:pPr>
        <w:spacing w:after="0" w:line="240" w:lineRule="auto"/>
        <w:jc w:val="both"/>
        <w:rPr>
          <w:rFonts w:ascii="Arial" w:eastAsia="Times New Roman" w:hAnsi="Arial" w:cs="Arial"/>
          <w:b/>
          <w:spacing w:val="1"/>
          <w:sz w:val="24"/>
          <w:szCs w:val="24"/>
        </w:rPr>
      </w:pPr>
      <w:r w:rsidRPr="00DC254A">
        <w:rPr>
          <w:rFonts w:ascii="Arial" w:eastAsia="Times New Roman" w:hAnsi="Arial" w:cs="Arial"/>
          <w:b/>
          <w:spacing w:val="1"/>
          <w:sz w:val="24"/>
          <w:szCs w:val="24"/>
        </w:rPr>
        <w:t xml:space="preserve">Processo nº </w:t>
      </w:r>
      <w:r w:rsidR="00DC254A" w:rsidRPr="00DC254A">
        <w:rPr>
          <w:rFonts w:ascii="Arial" w:eastAsia="Times New Roman" w:hAnsi="Arial" w:cs="Arial"/>
          <w:b/>
          <w:spacing w:val="1"/>
          <w:sz w:val="24"/>
          <w:szCs w:val="24"/>
        </w:rPr>
        <w:t>04</w:t>
      </w:r>
      <w:r w:rsidRPr="00DC254A">
        <w:rPr>
          <w:rFonts w:ascii="Arial" w:eastAsia="Times New Roman" w:hAnsi="Arial" w:cs="Arial"/>
          <w:b/>
          <w:spacing w:val="1"/>
          <w:sz w:val="24"/>
          <w:szCs w:val="24"/>
        </w:rPr>
        <w:t>/202</w:t>
      </w:r>
      <w:r w:rsidR="00DC254A" w:rsidRPr="00DC254A">
        <w:rPr>
          <w:rFonts w:ascii="Arial" w:eastAsia="Times New Roman" w:hAnsi="Arial" w:cs="Arial"/>
          <w:b/>
          <w:spacing w:val="1"/>
          <w:sz w:val="24"/>
          <w:szCs w:val="24"/>
        </w:rPr>
        <w:t>4</w:t>
      </w:r>
    </w:p>
    <w:p w14:paraId="5D17D288" w14:textId="394875AC" w:rsidR="00630D00" w:rsidRPr="00DC254A" w:rsidRDefault="00630D00" w:rsidP="00630D00">
      <w:pPr>
        <w:spacing w:after="0" w:line="240" w:lineRule="auto"/>
        <w:jc w:val="both"/>
        <w:rPr>
          <w:rFonts w:ascii="Arial" w:eastAsia="Times New Roman" w:hAnsi="Arial" w:cs="Arial"/>
          <w:b/>
          <w:spacing w:val="1"/>
          <w:sz w:val="24"/>
          <w:szCs w:val="24"/>
        </w:rPr>
      </w:pPr>
      <w:r w:rsidRPr="00DC254A">
        <w:rPr>
          <w:rFonts w:ascii="Arial" w:eastAsia="Times New Roman" w:hAnsi="Arial" w:cs="Arial"/>
          <w:b/>
          <w:spacing w:val="1"/>
          <w:sz w:val="24"/>
          <w:szCs w:val="24"/>
        </w:rPr>
        <w:t xml:space="preserve">Lei: </w:t>
      </w:r>
      <w:r w:rsidR="00DC254A" w:rsidRPr="00DC254A">
        <w:rPr>
          <w:rFonts w:ascii="Arial" w:eastAsia="Times New Roman" w:hAnsi="Arial" w:cs="Arial"/>
          <w:b/>
          <w:spacing w:val="1"/>
          <w:sz w:val="24"/>
          <w:szCs w:val="24"/>
        </w:rPr>
        <w:t>14.133/2021</w:t>
      </w:r>
    </w:p>
    <w:p w14:paraId="75F49786" w14:textId="219E8C1D" w:rsidR="00630D00" w:rsidRPr="00DC254A" w:rsidRDefault="00DC254A" w:rsidP="00630D00">
      <w:pPr>
        <w:spacing w:after="0" w:line="240" w:lineRule="auto"/>
        <w:jc w:val="both"/>
        <w:rPr>
          <w:rFonts w:ascii="Arial" w:hAnsi="Arial" w:cs="Arial"/>
          <w:b/>
          <w:color w:val="FF0000"/>
          <w:sz w:val="24"/>
          <w:szCs w:val="24"/>
        </w:rPr>
      </w:pPr>
      <w:r w:rsidRPr="00DC254A">
        <w:rPr>
          <w:rFonts w:ascii="Arial" w:eastAsia="Times New Roman" w:hAnsi="Arial" w:cs="Arial"/>
          <w:b/>
          <w:spacing w:val="1"/>
          <w:sz w:val="24"/>
          <w:szCs w:val="24"/>
        </w:rPr>
        <w:t>Dispensa de Licitação</w:t>
      </w:r>
      <w:r w:rsidR="00630D00" w:rsidRPr="00DC254A">
        <w:rPr>
          <w:rFonts w:ascii="Arial" w:eastAsia="Times New Roman" w:hAnsi="Arial" w:cs="Arial"/>
          <w:b/>
          <w:spacing w:val="1"/>
          <w:sz w:val="24"/>
          <w:szCs w:val="24"/>
        </w:rPr>
        <w:t>: 01/202</w:t>
      </w:r>
      <w:r w:rsidRPr="00DC254A">
        <w:rPr>
          <w:rFonts w:ascii="Arial" w:eastAsia="Times New Roman" w:hAnsi="Arial" w:cs="Arial"/>
          <w:b/>
          <w:spacing w:val="1"/>
          <w:sz w:val="24"/>
          <w:szCs w:val="24"/>
        </w:rPr>
        <w:t>4</w:t>
      </w:r>
    </w:p>
    <w:p w14:paraId="2BCB89F3" w14:textId="3CFD7116" w:rsidR="00630D00" w:rsidRPr="00DC254A" w:rsidRDefault="00630D00" w:rsidP="00630D00">
      <w:pPr>
        <w:spacing w:after="0" w:line="240" w:lineRule="auto"/>
        <w:jc w:val="both"/>
        <w:rPr>
          <w:rFonts w:ascii="Arial" w:hAnsi="Arial" w:cs="Arial"/>
          <w:spacing w:val="5"/>
          <w:sz w:val="24"/>
          <w:szCs w:val="24"/>
        </w:rPr>
      </w:pPr>
    </w:p>
    <w:p w14:paraId="3A77F9E8" w14:textId="77777777" w:rsidR="00630D00" w:rsidRPr="00DC254A" w:rsidRDefault="00630D00" w:rsidP="00630D00">
      <w:pPr>
        <w:spacing w:after="0" w:line="240" w:lineRule="auto"/>
        <w:jc w:val="both"/>
        <w:rPr>
          <w:rFonts w:ascii="Arial" w:hAnsi="Arial" w:cs="Arial"/>
          <w:spacing w:val="5"/>
          <w:sz w:val="24"/>
          <w:szCs w:val="24"/>
        </w:rPr>
      </w:pPr>
    </w:p>
    <w:p w14:paraId="27BB0FD3" w14:textId="683ADD14" w:rsidR="00630D00" w:rsidRPr="00DC254A" w:rsidRDefault="00630D00" w:rsidP="00630D00">
      <w:pPr>
        <w:spacing w:after="0" w:line="240" w:lineRule="auto"/>
        <w:jc w:val="both"/>
        <w:rPr>
          <w:rFonts w:ascii="Arial" w:hAnsi="Arial" w:cs="Arial"/>
          <w:sz w:val="24"/>
          <w:szCs w:val="24"/>
        </w:rPr>
      </w:pPr>
      <w:r w:rsidRPr="00DC254A">
        <w:rPr>
          <w:rFonts w:ascii="Arial" w:hAnsi="Arial" w:cs="Arial"/>
          <w:spacing w:val="5"/>
          <w:sz w:val="24"/>
          <w:szCs w:val="24"/>
        </w:rPr>
        <w:t xml:space="preserve">Contrato que entre si fazem de um lado como CONTRATANTE a CÂMARA MUNICIPALDE NOVO ALEGRE, Pessoa jurídica de Direito Público interno, inscrito no CNPJ sob o nº 33.266.313/0001-45, com sede na praça Dona Rita s/n, Centro, Novo Alegre – TO, representado pelo Presidente Sr. </w:t>
      </w:r>
      <w:r w:rsidR="00DC254A" w:rsidRPr="00DC254A">
        <w:rPr>
          <w:rFonts w:ascii="Arial" w:hAnsi="Arial" w:cs="Arial"/>
          <w:spacing w:val="5"/>
          <w:sz w:val="24"/>
          <w:szCs w:val="24"/>
        </w:rPr>
        <w:t>Leonel Ferreira de Oliveira</w:t>
      </w:r>
      <w:r w:rsidRPr="00DC254A">
        <w:rPr>
          <w:rFonts w:ascii="Arial" w:hAnsi="Arial" w:cs="Arial"/>
          <w:spacing w:val="5"/>
          <w:sz w:val="24"/>
          <w:szCs w:val="24"/>
        </w:rPr>
        <w:t xml:space="preserve">, brasileiro, portador do RG n° </w:t>
      </w:r>
      <w:r w:rsidR="002C02C8">
        <w:rPr>
          <w:rFonts w:ascii="Arial" w:hAnsi="Arial" w:cs="Arial"/>
          <w:spacing w:val="5"/>
          <w:sz w:val="24"/>
          <w:szCs w:val="24"/>
        </w:rPr>
        <w:t>3743069</w:t>
      </w:r>
      <w:r w:rsidR="00DC254A" w:rsidRPr="002C02C8">
        <w:rPr>
          <w:rFonts w:ascii="Arial" w:hAnsi="Arial" w:cs="Arial"/>
          <w:spacing w:val="5"/>
          <w:sz w:val="24"/>
          <w:szCs w:val="24"/>
        </w:rPr>
        <w:t>-SSP-</w:t>
      </w:r>
      <w:r w:rsidR="002C02C8" w:rsidRPr="002C02C8">
        <w:rPr>
          <w:rFonts w:ascii="Arial" w:hAnsi="Arial" w:cs="Arial"/>
          <w:spacing w:val="5"/>
          <w:sz w:val="24"/>
          <w:szCs w:val="24"/>
        </w:rPr>
        <w:t>TO</w:t>
      </w:r>
      <w:r w:rsidRPr="00DC254A">
        <w:rPr>
          <w:rFonts w:ascii="Arial" w:hAnsi="Arial" w:cs="Arial"/>
          <w:spacing w:val="5"/>
          <w:sz w:val="24"/>
          <w:szCs w:val="24"/>
        </w:rPr>
        <w:t xml:space="preserve">, inscrito no CPF sob n° </w:t>
      </w:r>
      <w:r w:rsidR="002C02C8">
        <w:rPr>
          <w:rFonts w:ascii="Arial" w:hAnsi="Arial" w:cs="Arial"/>
          <w:spacing w:val="5"/>
          <w:sz w:val="24"/>
          <w:szCs w:val="24"/>
        </w:rPr>
        <w:t>923.253.461-91</w:t>
      </w:r>
      <w:r w:rsidRPr="00DC254A">
        <w:rPr>
          <w:rFonts w:ascii="Arial" w:hAnsi="Arial" w:cs="Arial"/>
          <w:spacing w:val="5"/>
          <w:sz w:val="24"/>
          <w:szCs w:val="24"/>
        </w:rPr>
        <w:t xml:space="preserve">, residente e domiciliado </w:t>
      </w:r>
      <w:r w:rsidR="00DC254A">
        <w:rPr>
          <w:rFonts w:ascii="Arial" w:hAnsi="Arial" w:cs="Arial"/>
          <w:spacing w:val="5"/>
          <w:sz w:val="24"/>
          <w:szCs w:val="24"/>
        </w:rPr>
        <w:t xml:space="preserve">na </w:t>
      </w:r>
      <w:r w:rsidR="002C02C8">
        <w:rPr>
          <w:rFonts w:ascii="Arial" w:hAnsi="Arial" w:cs="Arial"/>
          <w:spacing w:val="5"/>
          <w:sz w:val="24"/>
          <w:szCs w:val="24"/>
        </w:rPr>
        <w:t xml:space="preserve">Rua Dr. Jales Machado, </w:t>
      </w:r>
      <w:r w:rsidRPr="00DC254A">
        <w:rPr>
          <w:rFonts w:ascii="Arial" w:hAnsi="Arial" w:cs="Arial"/>
          <w:spacing w:val="5"/>
          <w:sz w:val="24"/>
          <w:szCs w:val="24"/>
        </w:rPr>
        <w:t>Centro, Novo Alegre – TO</w:t>
      </w:r>
      <w:r w:rsidRPr="00DC254A">
        <w:rPr>
          <w:rFonts w:ascii="Arial" w:hAnsi="Arial" w:cs="Arial"/>
          <w:bCs/>
          <w:sz w:val="24"/>
          <w:szCs w:val="24"/>
        </w:rPr>
        <w:t xml:space="preserve"> </w:t>
      </w:r>
      <w:r w:rsidRPr="00DC254A">
        <w:rPr>
          <w:rFonts w:ascii="Arial" w:hAnsi="Arial" w:cs="Arial"/>
          <w:sz w:val="24"/>
          <w:szCs w:val="24"/>
        </w:rPr>
        <w:t xml:space="preserve">e de outro lado como </w:t>
      </w:r>
      <w:r w:rsidRPr="00DC254A">
        <w:rPr>
          <w:rFonts w:ascii="Arial" w:hAnsi="Arial" w:cs="Arial"/>
          <w:b/>
          <w:sz w:val="24"/>
          <w:szCs w:val="24"/>
        </w:rPr>
        <w:t xml:space="preserve">CONTRATADO </w:t>
      </w:r>
      <w:r w:rsidR="00DC254A" w:rsidRPr="00DC254A">
        <w:rPr>
          <w:rFonts w:ascii="Arial" w:eastAsia="Times New Roman" w:hAnsi="Arial" w:cs="Arial"/>
          <w:spacing w:val="2"/>
          <w:sz w:val="24"/>
          <w:szCs w:val="24"/>
        </w:rPr>
        <w:t xml:space="preserve">ROBSON GOMES DE OLIVEIRA, CNPJ: 24.225.266/0001-09, com sede na Rua Cel. José Luciano de Miranda, </w:t>
      </w:r>
      <w:proofErr w:type="spellStart"/>
      <w:r w:rsidR="00DC254A" w:rsidRPr="00DC254A">
        <w:rPr>
          <w:rFonts w:ascii="Arial" w:eastAsia="Times New Roman" w:hAnsi="Arial" w:cs="Arial"/>
          <w:spacing w:val="2"/>
          <w:sz w:val="24"/>
          <w:szCs w:val="24"/>
        </w:rPr>
        <w:t>Qd</w:t>
      </w:r>
      <w:proofErr w:type="spellEnd"/>
      <w:r w:rsidR="00DC254A" w:rsidRPr="00DC254A">
        <w:rPr>
          <w:rFonts w:ascii="Arial" w:eastAsia="Times New Roman" w:hAnsi="Arial" w:cs="Arial"/>
          <w:spacing w:val="2"/>
          <w:sz w:val="24"/>
          <w:szCs w:val="24"/>
        </w:rPr>
        <w:t xml:space="preserve">. 42, </w:t>
      </w:r>
      <w:proofErr w:type="spellStart"/>
      <w:r w:rsidR="00DC254A" w:rsidRPr="00DC254A">
        <w:rPr>
          <w:rFonts w:ascii="Arial" w:eastAsia="Times New Roman" w:hAnsi="Arial" w:cs="Arial"/>
          <w:spacing w:val="2"/>
          <w:sz w:val="24"/>
          <w:szCs w:val="24"/>
        </w:rPr>
        <w:t>Lt</w:t>
      </w:r>
      <w:proofErr w:type="spellEnd"/>
      <w:r w:rsidR="00DC254A" w:rsidRPr="00DC254A">
        <w:rPr>
          <w:rFonts w:ascii="Arial" w:eastAsia="Times New Roman" w:hAnsi="Arial" w:cs="Arial"/>
          <w:spacing w:val="2"/>
          <w:sz w:val="24"/>
          <w:szCs w:val="24"/>
        </w:rPr>
        <w:t>. 12, Centro, CEP: 73.840-000, Campos Belos – GO</w:t>
      </w:r>
      <w:r w:rsidRPr="00DC254A">
        <w:rPr>
          <w:rFonts w:ascii="Arial" w:eastAsia="Times New Roman" w:hAnsi="Arial" w:cs="Arial"/>
          <w:spacing w:val="2"/>
          <w:sz w:val="24"/>
          <w:szCs w:val="24"/>
        </w:rPr>
        <w:t>,</w:t>
      </w:r>
      <w:r w:rsidRPr="00DC254A">
        <w:rPr>
          <w:rFonts w:ascii="Arial" w:hAnsi="Arial" w:cs="Arial"/>
          <w:sz w:val="24"/>
          <w:szCs w:val="24"/>
        </w:rPr>
        <w:t xml:space="preserve"> </w:t>
      </w:r>
      <w:r w:rsidRPr="00DC254A">
        <w:rPr>
          <w:rFonts w:ascii="Arial" w:eastAsia="Times New Roman" w:hAnsi="Arial" w:cs="Arial"/>
          <w:spacing w:val="-6"/>
          <w:sz w:val="24"/>
          <w:szCs w:val="24"/>
        </w:rPr>
        <w:t>firmam</w:t>
      </w:r>
      <w:r w:rsidRPr="00DC254A">
        <w:rPr>
          <w:rFonts w:ascii="Arial" w:eastAsia="Times New Roman" w:hAnsi="Arial" w:cs="Arial"/>
          <w:spacing w:val="35"/>
          <w:sz w:val="24"/>
          <w:szCs w:val="24"/>
        </w:rPr>
        <w:t xml:space="preserve"> </w:t>
      </w:r>
      <w:r w:rsidRPr="00DC254A">
        <w:rPr>
          <w:rFonts w:ascii="Arial" w:eastAsia="Times New Roman" w:hAnsi="Arial" w:cs="Arial"/>
          <w:sz w:val="24"/>
          <w:szCs w:val="24"/>
        </w:rPr>
        <w:t>o</w:t>
      </w:r>
      <w:r w:rsidRPr="00DC254A">
        <w:rPr>
          <w:rFonts w:ascii="Arial" w:eastAsia="Times New Roman" w:hAnsi="Arial" w:cs="Arial"/>
          <w:spacing w:val="17"/>
          <w:sz w:val="24"/>
          <w:szCs w:val="24"/>
        </w:rPr>
        <w:t xml:space="preserve"> </w:t>
      </w:r>
      <w:r w:rsidRPr="00DC254A">
        <w:rPr>
          <w:rFonts w:ascii="Arial" w:eastAsia="Times New Roman" w:hAnsi="Arial" w:cs="Arial"/>
          <w:spacing w:val="2"/>
          <w:sz w:val="24"/>
          <w:szCs w:val="24"/>
        </w:rPr>
        <w:t>p</w:t>
      </w:r>
      <w:r w:rsidRPr="00DC254A">
        <w:rPr>
          <w:rFonts w:ascii="Arial" w:eastAsia="Times New Roman" w:hAnsi="Arial" w:cs="Arial"/>
          <w:spacing w:val="3"/>
          <w:sz w:val="24"/>
          <w:szCs w:val="24"/>
        </w:rPr>
        <w:t>r</w:t>
      </w:r>
      <w:r w:rsidRPr="00DC254A">
        <w:rPr>
          <w:rFonts w:ascii="Arial" w:eastAsia="Times New Roman" w:hAnsi="Arial" w:cs="Arial"/>
          <w:spacing w:val="-1"/>
          <w:sz w:val="24"/>
          <w:szCs w:val="24"/>
        </w:rPr>
        <w:t>e</w:t>
      </w:r>
      <w:r w:rsidRPr="00DC254A">
        <w:rPr>
          <w:rFonts w:ascii="Arial" w:eastAsia="Times New Roman" w:hAnsi="Arial" w:cs="Arial"/>
          <w:spacing w:val="1"/>
          <w:sz w:val="24"/>
          <w:szCs w:val="24"/>
        </w:rPr>
        <w:t>s</w:t>
      </w:r>
      <w:r w:rsidRPr="00DC254A">
        <w:rPr>
          <w:rFonts w:ascii="Arial" w:eastAsia="Times New Roman" w:hAnsi="Arial" w:cs="Arial"/>
          <w:spacing w:val="-1"/>
          <w:sz w:val="24"/>
          <w:szCs w:val="24"/>
        </w:rPr>
        <w:t>e</w:t>
      </w:r>
      <w:r w:rsidRPr="00DC254A">
        <w:rPr>
          <w:rFonts w:ascii="Arial" w:eastAsia="Times New Roman" w:hAnsi="Arial" w:cs="Arial"/>
          <w:spacing w:val="-3"/>
          <w:sz w:val="24"/>
          <w:szCs w:val="24"/>
        </w:rPr>
        <w:t>n</w:t>
      </w:r>
      <w:r w:rsidRPr="00DC254A">
        <w:rPr>
          <w:rFonts w:ascii="Arial" w:eastAsia="Times New Roman" w:hAnsi="Arial" w:cs="Arial"/>
          <w:spacing w:val="5"/>
          <w:sz w:val="24"/>
          <w:szCs w:val="24"/>
        </w:rPr>
        <w:t>t</w:t>
      </w:r>
      <w:r w:rsidRPr="00DC254A">
        <w:rPr>
          <w:rFonts w:ascii="Arial" w:eastAsia="Times New Roman" w:hAnsi="Arial" w:cs="Arial"/>
          <w:sz w:val="24"/>
          <w:szCs w:val="24"/>
        </w:rPr>
        <w:t>e</w:t>
      </w:r>
      <w:r w:rsidRPr="00DC254A">
        <w:rPr>
          <w:rFonts w:ascii="Arial" w:eastAsia="Times New Roman" w:hAnsi="Arial" w:cs="Arial"/>
          <w:spacing w:val="36"/>
          <w:sz w:val="24"/>
          <w:szCs w:val="24"/>
        </w:rPr>
        <w:t xml:space="preserve"> </w:t>
      </w:r>
      <w:r w:rsidRPr="00DC254A">
        <w:rPr>
          <w:rFonts w:ascii="Arial" w:eastAsia="Times New Roman" w:hAnsi="Arial" w:cs="Arial"/>
          <w:spacing w:val="-1"/>
          <w:sz w:val="24"/>
          <w:szCs w:val="24"/>
        </w:rPr>
        <w:t>c</w:t>
      </w:r>
      <w:r w:rsidRPr="00DC254A">
        <w:rPr>
          <w:rFonts w:ascii="Arial" w:eastAsia="Times New Roman" w:hAnsi="Arial" w:cs="Arial"/>
          <w:spacing w:val="-3"/>
          <w:sz w:val="24"/>
          <w:szCs w:val="24"/>
        </w:rPr>
        <w:t>on</w:t>
      </w:r>
      <w:r w:rsidRPr="00DC254A">
        <w:rPr>
          <w:rFonts w:ascii="Arial" w:eastAsia="Times New Roman" w:hAnsi="Arial" w:cs="Arial"/>
          <w:sz w:val="24"/>
          <w:szCs w:val="24"/>
        </w:rPr>
        <w:t>t</w:t>
      </w:r>
      <w:r w:rsidRPr="00DC254A">
        <w:rPr>
          <w:rFonts w:ascii="Arial" w:eastAsia="Times New Roman" w:hAnsi="Arial" w:cs="Arial"/>
          <w:spacing w:val="3"/>
          <w:sz w:val="24"/>
          <w:szCs w:val="24"/>
        </w:rPr>
        <w:t>r</w:t>
      </w:r>
      <w:r w:rsidRPr="00DC254A">
        <w:rPr>
          <w:rFonts w:ascii="Arial" w:eastAsia="Times New Roman" w:hAnsi="Arial" w:cs="Arial"/>
          <w:spacing w:val="-1"/>
          <w:sz w:val="24"/>
          <w:szCs w:val="24"/>
        </w:rPr>
        <w:t>a</w:t>
      </w:r>
      <w:r w:rsidRPr="00DC254A">
        <w:rPr>
          <w:rFonts w:ascii="Arial" w:eastAsia="Times New Roman" w:hAnsi="Arial" w:cs="Arial"/>
          <w:sz w:val="24"/>
          <w:szCs w:val="24"/>
        </w:rPr>
        <w:t>to</w:t>
      </w:r>
      <w:r w:rsidRPr="00DC254A">
        <w:rPr>
          <w:rFonts w:ascii="Arial" w:eastAsia="Times New Roman" w:hAnsi="Arial" w:cs="Arial"/>
          <w:spacing w:val="39"/>
          <w:sz w:val="24"/>
          <w:szCs w:val="24"/>
        </w:rPr>
        <w:t xml:space="preserve"> </w:t>
      </w:r>
      <w:r w:rsidRPr="00DC254A">
        <w:rPr>
          <w:rFonts w:ascii="Arial" w:eastAsia="Times New Roman" w:hAnsi="Arial" w:cs="Arial"/>
          <w:spacing w:val="2"/>
          <w:sz w:val="24"/>
          <w:szCs w:val="24"/>
        </w:rPr>
        <w:t>n</w:t>
      </w:r>
      <w:r w:rsidRPr="00DC254A">
        <w:rPr>
          <w:rFonts w:ascii="Arial" w:eastAsia="Times New Roman" w:hAnsi="Arial" w:cs="Arial"/>
          <w:spacing w:val="-7"/>
          <w:sz w:val="24"/>
          <w:szCs w:val="24"/>
        </w:rPr>
        <w:t>o</w:t>
      </w:r>
      <w:r w:rsidRPr="00DC254A">
        <w:rPr>
          <w:rFonts w:ascii="Arial" w:eastAsia="Times New Roman" w:hAnsi="Arial" w:cs="Arial"/>
          <w:sz w:val="24"/>
          <w:szCs w:val="24"/>
        </w:rPr>
        <w:t>s</w:t>
      </w:r>
      <w:r w:rsidRPr="00DC254A">
        <w:rPr>
          <w:rFonts w:ascii="Arial" w:eastAsia="Times New Roman" w:hAnsi="Arial" w:cs="Arial"/>
          <w:spacing w:val="26"/>
          <w:sz w:val="24"/>
          <w:szCs w:val="24"/>
        </w:rPr>
        <w:t xml:space="preserve"> </w:t>
      </w:r>
      <w:r w:rsidRPr="00DC254A">
        <w:rPr>
          <w:rFonts w:ascii="Arial" w:eastAsia="Times New Roman" w:hAnsi="Arial" w:cs="Arial"/>
          <w:spacing w:val="10"/>
          <w:sz w:val="24"/>
          <w:szCs w:val="24"/>
        </w:rPr>
        <w:t>t</w:t>
      </w:r>
      <w:r w:rsidRPr="00DC254A">
        <w:rPr>
          <w:rFonts w:ascii="Arial" w:eastAsia="Times New Roman" w:hAnsi="Arial" w:cs="Arial"/>
          <w:spacing w:val="-10"/>
          <w:sz w:val="24"/>
          <w:szCs w:val="24"/>
        </w:rPr>
        <w:t>e</w:t>
      </w:r>
      <w:r w:rsidRPr="00DC254A">
        <w:rPr>
          <w:rFonts w:ascii="Arial" w:eastAsia="Times New Roman" w:hAnsi="Arial" w:cs="Arial"/>
          <w:spacing w:val="3"/>
          <w:sz w:val="24"/>
          <w:szCs w:val="24"/>
        </w:rPr>
        <w:t>r</w:t>
      </w:r>
      <w:r w:rsidRPr="00DC254A">
        <w:rPr>
          <w:rFonts w:ascii="Arial" w:eastAsia="Times New Roman" w:hAnsi="Arial" w:cs="Arial"/>
          <w:spacing w:val="-3"/>
          <w:sz w:val="24"/>
          <w:szCs w:val="24"/>
        </w:rPr>
        <w:t>mo</w:t>
      </w:r>
      <w:r w:rsidRPr="00DC254A">
        <w:rPr>
          <w:rFonts w:ascii="Arial" w:eastAsia="Times New Roman" w:hAnsi="Arial" w:cs="Arial"/>
          <w:sz w:val="24"/>
          <w:szCs w:val="24"/>
        </w:rPr>
        <w:t>s</w:t>
      </w:r>
      <w:r w:rsidRPr="00DC254A">
        <w:rPr>
          <w:rFonts w:ascii="Arial" w:eastAsia="Times New Roman" w:hAnsi="Arial" w:cs="Arial"/>
          <w:spacing w:val="39"/>
          <w:sz w:val="24"/>
          <w:szCs w:val="24"/>
        </w:rPr>
        <w:t xml:space="preserve"> </w:t>
      </w:r>
      <w:r w:rsidRPr="00DC254A">
        <w:rPr>
          <w:rFonts w:ascii="Arial" w:eastAsia="Times New Roman" w:hAnsi="Arial" w:cs="Arial"/>
          <w:spacing w:val="-3"/>
          <w:sz w:val="24"/>
          <w:szCs w:val="24"/>
        </w:rPr>
        <w:t>d</w:t>
      </w:r>
      <w:r w:rsidRPr="00DC254A">
        <w:rPr>
          <w:rFonts w:ascii="Arial" w:eastAsia="Times New Roman" w:hAnsi="Arial" w:cs="Arial"/>
          <w:sz w:val="24"/>
          <w:szCs w:val="24"/>
        </w:rPr>
        <w:t>a</w:t>
      </w:r>
      <w:r w:rsidRPr="00DC254A">
        <w:rPr>
          <w:rFonts w:ascii="Arial" w:eastAsia="Times New Roman" w:hAnsi="Arial" w:cs="Arial"/>
          <w:spacing w:val="22"/>
          <w:sz w:val="24"/>
          <w:szCs w:val="24"/>
        </w:rPr>
        <w:t xml:space="preserve"> </w:t>
      </w:r>
      <w:r w:rsidRPr="00DC254A">
        <w:rPr>
          <w:rFonts w:ascii="Arial" w:eastAsia="Times New Roman" w:hAnsi="Arial" w:cs="Arial"/>
          <w:spacing w:val="5"/>
          <w:sz w:val="24"/>
          <w:szCs w:val="24"/>
        </w:rPr>
        <w:t>l</w:t>
      </w:r>
      <w:r w:rsidRPr="00DC254A">
        <w:rPr>
          <w:rFonts w:ascii="Arial" w:eastAsia="Times New Roman" w:hAnsi="Arial" w:cs="Arial"/>
          <w:spacing w:val="-5"/>
          <w:sz w:val="24"/>
          <w:szCs w:val="24"/>
        </w:rPr>
        <w:t>e</w:t>
      </w:r>
      <w:r w:rsidRPr="00DC254A">
        <w:rPr>
          <w:rFonts w:ascii="Arial" w:eastAsia="Times New Roman" w:hAnsi="Arial" w:cs="Arial"/>
          <w:sz w:val="24"/>
          <w:szCs w:val="24"/>
        </w:rPr>
        <w:t>i</w:t>
      </w:r>
      <w:r w:rsidRPr="00DC254A">
        <w:rPr>
          <w:rFonts w:ascii="Arial" w:eastAsia="Times New Roman" w:hAnsi="Arial" w:cs="Arial"/>
          <w:spacing w:val="28"/>
          <w:sz w:val="24"/>
          <w:szCs w:val="24"/>
        </w:rPr>
        <w:t xml:space="preserve"> </w:t>
      </w:r>
      <w:r w:rsidRPr="00DC254A">
        <w:rPr>
          <w:rFonts w:ascii="Arial" w:eastAsia="Times New Roman" w:hAnsi="Arial" w:cs="Arial"/>
          <w:spacing w:val="-3"/>
          <w:sz w:val="24"/>
          <w:szCs w:val="24"/>
        </w:rPr>
        <w:t>n</w:t>
      </w:r>
      <w:r w:rsidRPr="00DC254A">
        <w:rPr>
          <w:rFonts w:ascii="Arial" w:eastAsia="Times New Roman" w:hAnsi="Arial" w:cs="Arial"/>
          <w:spacing w:val="1"/>
          <w:sz w:val="24"/>
          <w:szCs w:val="24"/>
        </w:rPr>
        <w:t>.</w:t>
      </w:r>
      <w:r w:rsidRPr="00DC254A">
        <w:rPr>
          <w:rFonts w:ascii="Arial" w:eastAsia="Times New Roman" w:hAnsi="Arial" w:cs="Arial"/>
          <w:sz w:val="24"/>
          <w:szCs w:val="24"/>
        </w:rPr>
        <w:t>º</w:t>
      </w:r>
      <w:r w:rsidRPr="00DC254A">
        <w:rPr>
          <w:rFonts w:ascii="Arial" w:eastAsia="Times New Roman" w:hAnsi="Arial" w:cs="Arial"/>
          <w:spacing w:val="21"/>
          <w:sz w:val="24"/>
          <w:szCs w:val="24"/>
        </w:rPr>
        <w:t xml:space="preserve"> </w:t>
      </w:r>
      <w:r w:rsidR="00DC254A" w:rsidRPr="00DC254A">
        <w:rPr>
          <w:rFonts w:ascii="Arial" w:eastAsia="Times New Roman" w:hAnsi="Arial" w:cs="Arial"/>
          <w:spacing w:val="21"/>
          <w:sz w:val="24"/>
          <w:szCs w:val="24"/>
        </w:rPr>
        <w:t>14.133/202</w:t>
      </w:r>
      <w:r w:rsidR="00DC254A">
        <w:rPr>
          <w:rFonts w:ascii="Arial" w:eastAsia="Times New Roman" w:hAnsi="Arial" w:cs="Arial"/>
          <w:spacing w:val="21"/>
          <w:sz w:val="24"/>
          <w:szCs w:val="24"/>
        </w:rPr>
        <w:t xml:space="preserve">1, </w:t>
      </w:r>
      <w:r w:rsidRPr="00DC254A">
        <w:rPr>
          <w:rFonts w:ascii="Arial" w:eastAsia="Times New Roman" w:hAnsi="Arial" w:cs="Arial"/>
          <w:sz w:val="24"/>
          <w:szCs w:val="24"/>
        </w:rPr>
        <w:t>e</w:t>
      </w:r>
      <w:r w:rsidRPr="00DC254A">
        <w:rPr>
          <w:rFonts w:ascii="Arial" w:eastAsia="Times New Roman" w:hAnsi="Arial" w:cs="Arial"/>
          <w:spacing w:val="34"/>
          <w:sz w:val="24"/>
          <w:szCs w:val="24"/>
        </w:rPr>
        <w:t xml:space="preserve"> </w:t>
      </w:r>
      <w:r w:rsidR="00DC254A" w:rsidRPr="00DC254A">
        <w:rPr>
          <w:rFonts w:ascii="Arial" w:eastAsia="Times New Roman" w:hAnsi="Arial" w:cs="Arial"/>
          <w:spacing w:val="5"/>
          <w:sz w:val="24"/>
          <w:szCs w:val="24"/>
        </w:rPr>
        <w:t>l</w:t>
      </w:r>
      <w:r w:rsidR="00DC254A" w:rsidRPr="00DC254A">
        <w:rPr>
          <w:rFonts w:ascii="Arial" w:eastAsia="Times New Roman" w:hAnsi="Arial" w:cs="Arial"/>
          <w:spacing w:val="-1"/>
          <w:sz w:val="24"/>
          <w:szCs w:val="24"/>
        </w:rPr>
        <w:t>e</w:t>
      </w:r>
      <w:r w:rsidR="00DC254A" w:rsidRPr="00DC254A">
        <w:rPr>
          <w:rFonts w:ascii="Arial" w:eastAsia="Times New Roman" w:hAnsi="Arial" w:cs="Arial"/>
          <w:spacing w:val="-3"/>
          <w:sz w:val="24"/>
          <w:szCs w:val="24"/>
        </w:rPr>
        <w:t>g</w:t>
      </w:r>
      <w:r w:rsidR="00DC254A" w:rsidRPr="00DC254A">
        <w:rPr>
          <w:rFonts w:ascii="Arial" w:eastAsia="Times New Roman" w:hAnsi="Arial" w:cs="Arial"/>
          <w:sz w:val="24"/>
          <w:szCs w:val="24"/>
        </w:rPr>
        <w:t>i</w:t>
      </w:r>
      <w:r w:rsidR="00DC254A" w:rsidRPr="00DC254A">
        <w:rPr>
          <w:rFonts w:ascii="Arial" w:eastAsia="Times New Roman" w:hAnsi="Arial" w:cs="Arial"/>
          <w:spacing w:val="1"/>
          <w:sz w:val="24"/>
          <w:szCs w:val="24"/>
        </w:rPr>
        <w:t>s</w:t>
      </w:r>
      <w:r w:rsidR="00DC254A" w:rsidRPr="00DC254A">
        <w:rPr>
          <w:rFonts w:ascii="Arial" w:eastAsia="Times New Roman" w:hAnsi="Arial" w:cs="Arial"/>
          <w:sz w:val="24"/>
          <w:szCs w:val="24"/>
        </w:rPr>
        <w:t>l</w:t>
      </w:r>
      <w:r w:rsidR="00DC254A" w:rsidRPr="00DC254A">
        <w:rPr>
          <w:rFonts w:ascii="Arial" w:eastAsia="Times New Roman" w:hAnsi="Arial" w:cs="Arial"/>
          <w:spacing w:val="-1"/>
          <w:sz w:val="24"/>
          <w:szCs w:val="24"/>
        </w:rPr>
        <w:t>a</w:t>
      </w:r>
      <w:r w:rsidR="00DC254A" w:rsidRPr="00DC254A">
        <w:rPr>
          <w:rFonts w:ascii="Arial" w:eastAsia="Times New Roman" w:hAnsi="Arial" w:cs="Arial"/>
          <w:spacing w:val="4"/>
          <w:sz w:val="24"/>
          <w:szCs w:val="24"/>
        </w:rPr>
        <w:t>ç</w:t>
      </w:r>
      <w:r w:rsidR="00DC254A" w:rsidRPr="00DC254A">
        <w:rPr>
          <w:rFonts w:ascii="Arial" w:eastAsia="Times New Roman" w:hAnsi="Arial" w:cs="Arial"/>
          <w:spacing w:val="-1"/>
          <w:sz w:val="24"/>
          <w:szCs w:val="24"/>
        </w:rPr>
        <w:t>ã</w:t>
      </w:r>
      <w:r w:rsidR="00DC254A" w:rsidRPr="00DC254A">
        <w:rPr>
          <w:rFonts w:ascii="Arial" w:eastAsia="Times New Roman" w:hAnsi="Arial" w:cs="Arial"/>
          <w:sz w:val="24"/>
          <w:szCs w:val="24"/>
        </w:rPr>
        <w:t xml:space="preserve">o </w:t>
      </w:r>
      <w:r w:rsidR="00DC254A" w:rsidRPr="00DC254A">
        <w:rPr>
          <w:rFonts w:ascii="Arial" w:eastAsia="Times New Roman" w:hAnsi="Arial" w:cs="Arial"/>
          <w:spacing w:val="8"/>
          <w:sz w:val="24"/>
          <w:szCs w:val="24"/>
        </w:rPr>
        <w:t>pertinente</w:t>
      </w:r>
      <w:r w:rsidRPr="00DC254A">
        <w:rPr>
          <w:rFonts w:ascii="Arial" w:eastAsia="Times New Roman" w:hAnsi="Arial" w:cs="Arial"/>
          <w:sz w:val="24"/>
          <w:szCs w:val="24"/>
        </w:rPr>
        <w:t xml:space="preserve">, </w:t>
      </w:r>
      <w:r w:rsidRPr="00DC254A">
        <w:rPr>
          <w:rFonts w:ascii="Arial" w:eastAsia="Times New Roman" w:hAnsi="Arial" w:cs="Arial"/>
          <w:spacing w:val="-1"/>
          <w:sz w:val="24"/>
          <w:szCs w:val="24"/>
        </w:rPr>
        <w:t>a</w:t>
      </w:r>
      <w:r w:rsidRPr="00DC254A">
        <w:rPr>
          <w:rFonts w:ascii="Arial" w:eastAsia="Times New Roman" w:hAnsi="Arial" w:cs="Arial"/>
          <w:spacing w:val="1"/>
          <w:sz w:val="24"/>
          <w:szCs w:val="24"/>
        </w:rPr>
        <w:t>ss</w:t>
      </w:r>
      <w:r w:rsidRPr="00DC254A">
        <w:rPr>
          <w:rFonts w:ascii="Arial" w:eastAsia="Times New Roman" w:hAnsi="Arial" w:cs="Arial"/>
          <w:spacing w:val="5"/>
          <w:sz w:val="24"/>
          <w:szCs w:val="24"/>
        </w:rPr>
        <w:t>i</w:t>
      </w:r>
      <w:r w:rsidRPr="00DC254A">
        <w:rPr>
          <w:rFonts w:ascii="Arial" w:eastAsia="Times New Roman" w:hAnsi="Arial" w:cs="Arial"/>
          <w:sz w:val="24"/>
          <w:szCs w:val="24"/>
        </w:rPr>
        <w:t>m</w:t>
      </w:r>
      <w:r w:rsidRPr="00DC254A">
        <w:rPr>
          <w:rFonts w:ascii="Arial" w:eastAsia="Times New Roman" w:hAnsi="Arial" w:cs="Arial"/>
          <w:spacing w:val="48"/>
          <w:sz w:val="24"/>
          <w:szCs w:val="24"/>
        </w:rPr>
        <w:t xml:space="preserve"> </w:t>
      </w:r>
      <w:r w:rsidRPr="00DC254A">
        <w:rPr>
          <w:rFonts w:ascii="Arial" w:eastAsia="Times New Roman" w:hAnsi="Arial" w:cs="Arial"/>
          <w:spacing w:val="-5"/>
          <w:sz w:val="24"/>
          <w:szCs w:val="24"/>
        </w:rPr>
        <w:t>c</w:t>
      </w:r>
      <w:r w:rsidRPr="00DC254A">
        <w:rPr>
          <w:rFonts w:ascii="Arial" w:eastAsia="Times New Roman" w:hAnsi="Arial" w:cs="Arial"/>
          <w:spacing w:val="2"/>
          <w:sz w:val="24"/>
          <w:szCs w:val="24"/>
        </w:rPr>
        <w:t>o</w:t>
      </w:r>
      <w:r w:rsidRPr="00DC254A">
        <w:rPr>
          <w:rFonts w:ascii="Arial" w:eastAsia="Times New Roman" w:hAnsi="Arial" w:cs="Arial"/>
          <w:spacing w:val="-3"/>
          <w:sz w:val="24"/>
          <w:szCs w:val="24"/>
        </w:rPr>
        <w:t>m</w:t>
      </w:r>
      <w:r w:rsidRPr="00DC254A">
        <w:rPr>
          <w:rFonts w:ascii="Arial" w:eastAsia="Times New Roman" w:hAnsi="Arial" w:cs="Arial"/>
          <w:sz w:val="24"/>
          <w:szCs w:val="24"/>
        </w:rPr>
        <w:t>o</w:t>
      </w:r>
      <w:r w:rsidRPr="00DC254A">
        <w:rPr>
          <w:rFonts w:ascii="Arial" w:eastAsia="Times New Roman" w:hAnsi="Arial" w:cs="Arial"/>
          <w:spacing w:val="46"/>
          <w:sz w:val="24"/>
          <w:szCs w:val="24"/>
        </w:rPr>
        <w:t xml:space="preserve"> </w:t>
      </w:r>
      <w:r w:rsidRPr="00DC254A">
        <w:rPr>
          <w:rFonts w:ascii="Arial" w:eastAsia="Times New Roman" w:hAnsi="Arial" w:cs="Arial"/>
          <w:spacing w:val="7"/>
          <w:sz w:val="24"/>
          <w:szCs w:val="24"/>
        </w:rPr>
        <w:t>p</w:t>
      </w:r>
      <w:r w:rsidRPr="00DC254A">
        <w:rPr>
          <w:rFonts w:ascii="Arial" w:eastAsia="Times New Roman" w:hAnsi="Arial" w:cs="Arial"/>
          <w:spacing w:val="-5"/>
          <w:sz w:val="24"/>
          <w:szCs w:val="24"/>
        </w:rPr>
        <w:t>e</w:t>
      </w:r>
      <w:r w:rsidRPr="00DC254A">
        <w:rPr>
          <w:rFonts w:ascii="Arial" w:eastAsia="Times New Roman" w:hAnsi="Arial" w:cs="Arial"/>
          <w:spacing w:val="5"/>
          <w:sz w:val="24"/>
          <w:szCs w:val="24"/>
        </w:rPr>
        <w:t>l</w:t>
      </w:r>
      <w:r w:rsidRPr="00DC254A">
        <w:rPr>
          <w:rFonts w:ascii="Arial" w:eastAsia="Times New Roman" w:hAnsi="Arial" w:cs="Arial"/>
          <w:spacing w:val="-1"/>
          <w:sz w:val="24"/>
          <w:szCs w:val="24"/>
        </w:rPr>
        <w:t>a</w:t>
      </w:r>
      <w:r w:rsidRPr="00DC254A">
        <w:rPr>
          <w:rFonts w:ascii="Arial" w:eastAsia="Times New Roman" w:hAnsi="Arial" w:cs="Arial"/>
          <w:sz w:val="24"/>
          <w:szCs w:val="24"/>
        </w:rPr>
        <w:t xml:space="preserve">s </w:t>
      </w:r>
      <w:r w:rsidRPr="00DC254A">
        <w:rPr>
          <w:rFonts w:ascii="Arial" w:eastAsia="Times New Roman" w:hAnsi="Arial" w:cs="Arial"/>
          <w:spacing w:val="-5"/>
          <w:sz w:val="24"/>
          <w:szCs w:val="24"/>
        </w:rPr>
        <w:t>c</w:t>
      </w:r>
      <w:r w:rsidRPr="00DC254A">
        <w:rPr>
          <w:rFonts w:ascii="Arial" w:eastAsia="Times New Roman" w:hAnsi="Arial" w:cs="Arial"/>
          <w:spacing w:val="2"/>
          <w:sz w:val="24"/>
          <w:szCs w:val="24"/>
        </w:rPr>
        <w:t>on</w:t>
      </w:r>
      <w:r w:rsidRPr="00DC254A">
        <w:rPr>
          <w:rFonts w:ascii="Arial" w:eastAsia="Times New Roman" w:hAnsi="Arial" w:cs="Arial"/>
          <w:spacing w:val="-7"/>
          <w:sz w:val="24"/>
          <w:szCs w:val="24"/>
        </w:rPr>
        <w:t>d</w:t>
      </w:r>
      <w:r w:rsidRPr="00DC254A">
        <w:rPr>
          <w:rFonts w:ascii="Arial" w:eastAsia="Times New Roman" w:hAnsi="Arial" w:cs="Arial"/>
          <w:spacing w:val="5"/>
          <w:sz w:val="24"/>
          <w:szCs w:val="24"/>
        </w:rPr>
        <w:t>i</w:t>
      </w:r>
      <w:r w:rsidRPr="00DC254A">
        <w:rPr>
          <w:rFonts w:ascii="Arial" w:eastAsia="Times New Roman" w:hAnsi="Arial" w:cs="Arial"/>
          <w:spacing w:val="-5"/>
          <w:sz w:val="24"/>
          <w:szCs w:val="24"/>
        </w:rPr>
        <w:t>ç</w:t>
      </w:r>
      <w:r w:rsidRPr="00DC254A">
        <w:rPr>
          <w:rFonts w:ascii="Arial" w:eastAsia="Times New Roman" w:hAnsi="Arial" w:cs="Arial"/>
          <w:spacing w:val="7"/>
          <w:sz w:val="24"/>
          <w:szCs w:val="24"/>
        </w:rPr>
        <w:t>õ</w:t>
      </w:r>
      <w:r w:rsidRPr="00DC254A">
        <w:rPr>
          <w:rFonts w:ascii="Arial" w:eastAsia="Times New Roman" w:hAnsi="Arial" w:cs="Arial"/>
          <w:spacing w:val="-5"/>
          <w:sz w:val="24"/>
          <w:szCs w:val="24"/>
        </w:rPr>
        <w:t>e</w:t>
      </w:r>
      <w:r w:rsidRPr="00DC254A">
        <w:rPr>
          <w:rFonts w:ascii="Arial" w:eastAsia="Times New Roman" w:hAnsi="Arial" w:cs="Arial"/>
          <w:sz w:val="24"/>
          <w:szCs w:val="24"/>
        </w:rPr>
        <w:t xml:space="preserve">s </w:t>
      </w:r>
      <w:r w:rsidRPr="00DC254A">
        <w:rPr>
          <w:rFonts w:ascii="Arial" w:eastAsia="Times New Roman" w:hAnsi="Arial" w:cs="Arial"/>
          <w:spacing w:val="2"/>
          <w:sz w:val="24"/>
          <w:szCs w:val="24"/>
        </w:rPr>
        <w:t>d</w:t>
      </w:r>
      <w:r w:rsidRPr="00DC254A">
        <w:rPr>
          <w:rFonts w:ascii="Arial" w:eastAsia="Times New Roman" w:hAnsi="Arial" w:cs="Arial"/>
          <w:sz w:val="24"/>
          <w:szCs w:val="24"/>
        </w:rPr>
        <w:t>o</w:t>
      </w:r>
      <w:r w:rsidRPr="00DC254A">
        <w:rPr>
          <w:rFonts w:ascii="Arial" w:eastAsia="Times New Roman" w:hAnsi="Arial" w:cs="Arial"/>
          <w:spacing w:val="44"/>
          <w:sz w:val="24"/>
          <w:szCs w:val="24"/>
        </w:rPr>
        <w:t xml:space="preserve"> </w:t>
      </w:r>
      <w:r w:rsidRPr="00DC254A">
        <w:rPr>
          <w:rFonts w:ascii="Arial" w:eastAsia="Times New Roman" w:hAnsi="Arial" w:cs="Arial"/>
          <w:sz w:val="24"/>
          <w:szCs w:val="24"/>
        </w:rPr>
        <w:t>P</w:t>
      </w:r>
      <w:r w:rsidRPr="00DC254A">
        <w:rPr>
          <w:rFonts w:ascii="Arial" w:eastAsia="Times New Roman" w:hAnsi="Arial" w:cs="Arial"/>
          <w:spacing w:val="3"/>
          <w:sz w:val="24"/>
          <w:szCs w:val="24"/>
        </w:rPr>
        <w:t>r</w:t>
      </w:r>
      <w:r w:rsidRPr="00DC254A">
        <w:rPr>
          <w:rFonts w:ascii="Arial" w:eastAsia="Times New Roman" w:hAnsi="Arial" w:cs="Arial"/>
          <w:spacing w:val="2"/>
          <w:sz w:val="24"/>
          <w:szCs w:val="24"/>
        </w:rPr>
        <w:t>o</w:t>
      </w:r>
      <w:r w:rsidRPr="00DC254A">
        <w:rPr>
          <w:rFonts w:ascii="Arial" w:eastAsia="Times New Roman" w:hAnsi="Arial" w:cs="Arial"/>
          <w:spacing w:val="-5"/>
          <w:sz w:val="24"/>
          <w:szCs w:val="24"/>
        </w:rPr>
        <w:t>ce</w:t>
      </w:r>
      <w:r w:rsidRPr="00DC254A">
        <w:rPr>
          <w:rFonts w:ascii="Arial" w:eastAsia="Times New Roman" w:hAnsi="Arial" w:cs="Arial"/>
          <w:spacing w:val="1"/>
          <w:sz w:val="24"/>
          <w:szCs w:val="24"/>
        </w:rPr>
        <w:t>s</w:t>
      </w:r>
      <w:r w:rsidRPr="00DC254A">
        <w:rPr>
          <w:rFonts w:ascii="Arial" w:eastAsia="Times New Roman" w:hAnsi="Arial" w:cs="Arial"/>
          <w:spacing w:val="6"/>
          <w:sz w:val="24"/>
          <w:szCs w:val="24"/>
        </w:rPr>
        <w:t>s</w:t>
      </w:r>
      <w:r w:rsidRPr="00DC254A">
        <w:rPr>
          <w:rFonts w:ascii="Arial" w:eastAsia="Times New Roman" w:hAnsi="Arial" w:cs="Arial"/>
          <w:sz w:val="24"/>
          <w:szCs w:val="24"/>
        </w:rPr>
        <w:t xml:space="preserve">o </w:t>
      </w:r>
      <w:r w:rsidR="00DC254A">
        <w:rPr>
          <w:rFonts w:ascii="Arial" w:eastAsia="Times New Roman" w:hAnsi="Arial" w:cs="Arial"/>
          <w:spacing w:val="5"/>
          <w:sz w:val="24"/>
          <w:szCs w:val="24"/>
        </w:rPr>
        <w:t xml:space="preserve">Dispensa de Licitação </w:t>
      </w:r>
      <w:r w:rsidRPr="00DC254A">
        <w:rPr>
          <w:rFonts w:ascii="Arial" w:eastAsia="Times New Roman" w:hAnsi="Arial" w:cs="Arial"/>
          <w:spacing w:val="2"/>
          <w:sz w:val="24"/>
          <w:szCs w:val="24"/>
        </w:rPr>
        <w:t>01/202</w:t>
      </w:r>
      <w:r w:rsidR="00DC254A">
        <w:rPr>
          <w:rFonts w:ascii="Arial" w:eastAsia="Times New Roman" w:hAnsi="Arial" w:cs="Arial"/>
          <w:spacing w:val="2"/>
          <w:sz w:val="24"/>
          <w:szCs w:val="24"/>
        </w:rPr>
        <w:t>4</w:t>
      </w:r>
      <w:r w:rsidR="00DC254A">
        <w:rPr>
          <w:rFonts w:ascii="Arial" w:eastAsia="Times New Roman" w:hAnsi="Arial" w:cs="Arial"/>
          <w:spacing w:val="42"/>
          <w:sz w:val="24"/>
          <w:szCs w:val="24"/>
        </w:rPr>
        <w:t xml:space="preserve">, </w:t>
      </w:r>
      <w:r w:rsidRPr="00DC254A">
        <w:rPr>
          <w:rFonts w:ascii="Arial" w:eastAsia="Times New Roman" w:hAnsi="Arial" w:cs="Arial"/>
          <w:spacing w:val="2"/>
          <w:sz w:val="24"/>
          <w:szCs w:val="24"/>
        </w:rPr>
        <w:t>p</w:t>
      </w:r>
      <w:r w:rsidRPr="00DC254A">
        <w:rPr>
          <w:rFonts w:ascii="Arial" w:eastAsia="Times New Roman" w:hAnsi="Arial" w:cs="Arial"/>
          <w:spacing w:val="-5"/>
          <w:sz w:val="24"/>
          <w:szCs w:val="24"/>
        </w:rPr>
        <w:t>e</w:t>
      </w:r>
      <w:r w:rsidRPr="00DC254A">
        <w:rPr>
          <w:rFonts w:ascii="Arial" w:eastAsia="Times New Roman" w:hAnsi="Arial" w:cs="Arial"/>
          <w:sz w:val="24"/>
          <w:szCs w:val="24"/>
        </w:rPr>
        <w:t>l</w:t>
      </w:r>
      <w:r w:rsidRPr="00DC254A">
        <w:rPr>
          <w:rFonts w:ascii="Arial" w:eastAsia="Times New Roman" w:hAnsi="Arial" w:cs="Arial"/>
          <w:spacing w:val="-1"/>
          <w:sz w:val="24"/>
          <w:szCs w:val="24"/>
        </w:rPr>
        <w:t>a</w:t>
      </w:r>
      <w:r w:rsidRPr="00DC254A">
        <w:rPr>
          <w:rFonts w:ascii="Arial" w:eastAsia="Times New Roman" w:hAnsi="Arial" w:cs="Arial"/>
          <w:sz w:val="24"/>
          <w:szCs w:val="24"/>
        </w:rPr>
        <w:t>s</w:t>
      </w:r>
      <w:r w:rsidRPr="00DC254A">
        <w:rPr>
          <w:rFonts w:ascii="Arial" w:eastAsia="Times New Roman" w:hAnsi="Arial" w:cs="Arial"/>
          <w:spacing w:val="30"/>
          <w:sz w:val="24"/>
          <w:szCs w:val="24"/>
        </w:rPr>
        <w:t xml:space="preserve"> </w:t>
      </w:r>
      <w:r w:rsidRPr="00DC254A">
        <w:rPr>
          <w:rFonts w:ascii="Arial" w:eastAsia="Times New Roman" w:hAnsi="Arial" w:cs="Arial"/>
          <w:spacing w:val="-5"/>
          <w:sz w:val="24"/>
          <w:szCs w:val="24"/>
        </w:rPr>
        <w:t>c</w:t>
      </w:r>
      <w:r w:rsidRPr="00DC254A">
        <w:rPr>
          <w:rFonts w:ascii="Arial" w:eastAsia="Times New Roman" w:hAnsi="Arial" w:cs="Arial"/>
          <w:sz w:val="24"/>
          <w:szCs w:val="24"/>
        </w:rPr>
        <w:t>l</w:t>
      </w:r>
      <w:r w:rsidRPr="00DC254A">
        <w:rPr>
          <w:rFonts w:ascii="Arial" w:eastAsia="Times New Roman" w:hAnsi="Arial" w:cs="Arial"/>
          <w:spacing w:val="4"/>
          <w:sz w:val="24"/>
          <w:szCs w:val="24"/>
        </w:rPr>
        <w:t>á</w:t>
      </w:r>
      <w:r w:rsidRPr="00DC254A">
        <w:rPr>
          <w:rFonts w:ascii="Arial" w:eastAsia="Times New Roman" w:hAnsi="Arial" w:cs="Arial"/>
          <w:spacing w:val="-7"/>
          <w:sz w:val="24"/>
          <w:szCs w:val="24"/>
        </w:rPr>
        <w:t>u</w:t>
      </w:r>
      <w:r w:rsidRPr="00DC254A">
        <w:rPr>
          <w:rFonts w:ascii="Arial" w:eastAsia="Times New Roman" w:hAnsi="Arial" w:cs="Arial"/>
          <w:spacing w:val="6"/>
          <w:sz w:val="24"/>
          <w:szCs w:val="24"/>
        </w:rPr>
        <w:t>s</w:t>
      </w:r>
      <w:r w:rsidRPr="00DC254A">
        <w:rPr>
          <w:rFonts w:ascii="Arial" w:eastAsia="Times New Roman" w:hAnsi="Arial" w:cs="Arial"/>
          <w:spacing w:val="-3"/>
          <w:sz w:val="24"/>
          <w:szCs w:val="24"/>
        </w:rPr>
        <w:t>u</w:t>
      </w:r>
      <w:r w:rsidRPr="00DC254A">
        <w:rPr>
          <w:rFonts w:ascii="Arial" w:eastAsia="Times New Roman" w:hAnsi="Arial" w:cs="Arial"/>
          <w:sz w:val="24"/>
          <w:szCs w:val="24"/>
        </w:rPr>
        <w:t>l</w:t>
      </w:r>
      <w:r w:rsidRPr="00DC254A">
        <w:rPr>
          <w:rFonts w:ascii="Arial" w:eastAsia="Times New Roman" w:hAnsi="Arial" w:cs="Arial"/>
          <w:spacing w:val="-1"/>
          <w:sz w:val="24"/>
          <w:szCs w:val="24"/>
        </w:rPr>
        <w:t>a</w:t>
      </w:r>
      <w:r w:rsidRPr="00DC254A">
        <w:rPr>
          <w:rFonts w:ascii="Arial" w:eastAsia="Times New Roman" w:hAnsi="Arial" w:cs="Arial"/>
          <w:sz w:val="24"/>
          <w:szCs w:val="24"/>
        </w:rPr>
        <w:t>s</w:t>
      </w:r>
      <w:r w:rsidRPr="00DC254A">
        <w:rPr>
          <w:rFonts w:ascii="Arial" w:eastAsia="Times New Roman" w:hAnsi="Arial" w:cs="Arial"/>
          <w:spacing w:val="40"/>
          <w:sz w:val="24"/>
          <w:szCs w:val="24"/>
        </w:rPr>
        <w:t xml:space="preserve"> </w:t>
      </w:r>
      <w:r w:rsidRPr="00DC254A">
        <w:rPr>
          <w:rFonts w:ascii="Arial" w:eastAsia="Times New Roman" w:hAnsi="Arial" w:cs="Arial"/>
          <w:sz w:val="24"/>
          <w:szCs w:val="24"/>
        </w:rPr>
        <w:t>a</w:t>
      </w:r>
      <w:r w:rsidRPr="00DC254A">
        <w:rPr>
          <w:rFonts w:ascii="Arial" w:eastAsia="Times New Roman" w:hAnsi="Arial" w:cs="Arial"/>
          <w:spacing w:val="19"/>
          <w:sz w:val="24"/>
          <w:szCs w:val="24"/>
        </w:rPr>
        <w:t xml:space="preserve"> </w:t>
      </w:r>
      <w:r w:rsidRPr="00DC254A">
        <w:rPr>
          <w:rFonts w:ascii="Arial" w:eastAsia="Times New Roman" w:hAnsi="Arial" w:cs="Arial"/>
          <w:spacing w:val="6"/>
          <w:sz w:val="24"/>
          <w:szCs w:val="24"/>
        </w:rPr>
        <w:t>s</w:t>
      </w:r>
      <w:r w:rsidRPr="00DC254A">
        <w:rPr>
          <w:rFonts w:ascii="Arial" w:eastAsia="Times New Roman" w:hAnsi="Arial" w:cs="Arial"/>
          <w:spacing w:val="-1"/>
          <w:sz w:val="24"/>
          <w:szCs w:val="24"/>
        </w:rPr>
        <w:t>e</w:t>
      </w:r>
      <w:r w:rsidRPr="00DC254A">
        <w:rPr>
          <w:rFonts w:ascii="Arial" w:eastAsia="Times New Roman" w:hAnsi="Arial" w:cs="Arial"/>
          <w:spacing w:val="-3"/>
          <w:sz w:val="24"/>
          <w:szCs w:val="24"/>
        </w:rPr>
        <w:t>gu</w:t>
      </w:r>
      <w:r w:rsidRPr="00DC254A">
        <w:rPr>
          <w:rFonts w:ascii="Arial" w:eastAsia="Times New Roman" w:hAnsi="Arial" w:cs="Arial"/>
          <w:sz w:val="24"/>
          <w:szCs w:val="24"/>
        </w:rPr>
        <w:t>ir</w:t>
      </w:r>
      <w:r w:rsidRPr="00DC254A">
        <w:rPr>
          <w:rFonts w:ascii="Arial" w:eastAsia="Times New Roman" w:hAnsi="Arial" w:cs="Arial"/>
          <w:spacing w:val="35"/>
          <w:sz w:val="24"/>
          <w:szCs w:val="24"/>
        </w:rPr>
        <w:t xml:space="preserve"> </w:t>
      </w:r>
      <w:r w:rsidRPr="00DC254A">
        <w:rPr>
          <w:rFonts w:ascii="Arial" w:eastAsia="Times New Roman" w:hAnsi="Arial" w:cs="Arial"/>
          <w:spacing w:val="-1"/>
          <w:sz w:val="24"/>
          <w:szCs w:val="24"/>
        </w:rPr>
        <w:t>e</w:t>
      </w:r>
      <w:r w:rsidRPr="00DC254A">
        <w:rPr>
          <w:rFonts w:ascii="Arial" w:eastAsia="Times New Roman" w:hAnsi="Arial" w:cs="Arial"/>
          <w:spacing w:val="-3"/>
          <w:sz w:val="24"/>
          <w:szCs w:val="24"/>
        </w:rPr>
        <w:t>xp</w:t>
      </w:r>
      <w:r w:rsidRPr="00DC254A">
        <w:rPr>
          <w:rFonts w:ascii="Arial" w:eastAsia="Times New Roman" w:hAnsi="Arial" w:cs="Arial"/>
          <w:spacing w:val="3"/>
          <w:sz w:val="24"/>
          <w:szCs w:val="24"/>
        </w:rPr>
        <w:t>r</w:t>
      </w:r>
      <w:r w:rsidRPr="00DC254A">
        <w:rPr>
          <w:rFonts w:ascii="Arial" w:eastAsia="Times New Roman" w:hAnsi="Arial" w:cs="Arial"/>
          <w:spacing w:val="-5"/>
          <w:sz w:val="24"/>
          <w:szCs w:val="24"/>
        </w:rPr>
        <w:t>e</w:t>
      </w:r>
      <w:r w:rsidRPr="00DC254A">
        <w:rPr>
          <w:rFonts w:ascii="Arial" w:eastAsia="Times New Roman" w:hAnsi="Arial" w:cs="Arial"/>
          <w:spacing w:val="1"/>
          <w:sz w:val="24"/>
          <w:szCs w:val="24"/>
        </w:rPr>
        <w:t>ss</w:t>
      </w:r>
      <w:r w:rsidRPr="00DC254A">
        <w:rPr>
          <w:rFonts w:ascii="Arial" w:eastAsia="Times New Roman" w:hAnsi="Arial" w:cs="Arial"/>
          <w:spacing w:val="-1"/>
          <w:sz w:val="24"/>
          <w:szCs w:val="24"/>
        </w:rPr>
        <w:t>a</w:t>
      </w:r>
      <w:r w:rsidRPr="00DC254A">
        <w:rPr>
          <w:rFonts w:ascii="Arial" w:eastAsia="Times New Roman" w:hAnsi="Arial" w:cs="Arial"/>
          <w:spacing w:val="1"/>
          <w:sz w:val="24"/>
          <w:szCs w:val="24"/>
        </w:rPr>
        <w:t>s</w:t>
      </w:r>
      <w:r w:rsidRPr="00DC254A">
        <w:rPr>
          <w:rFonts w:ascii="Arial" w:eastAsia="Times New Roman" w:hAnsi="Arial" w:cs="Arial"/>
          <w:sz w:val="24"/>
          <w:szCs w:val="24"/>
        </w:rPr>
        <w:t>,</w:t>
      </w:r>
      <w:r w:rsidRPr="00DC254A">
        <w:rPr>
          <w:rFonts w:ascii="Arial" w:eastAsia="Times New Roman" w:hAnsi="Arial" w:cs="Arial"/>
          <w:spacing w:val="42"/>
          <w:sz w:val="24"/>
          <w:szCs w:val="24"/>
        </w:rPr>
        <w:t xml:space="preserve"> </w:t>
      </w:r>
      <w:r w:rsidRPr="00DC254A">
        <w:rPr>
          <w:rFonts w:ascii="Arial" w:eastAsia="Times New Roman" w:hAnsi="Arial" w:cs="Arial"/>
          <w:spacing w:val="2"/>
          <w:sz w:val="24"/>
          <w:szCs w:val="24"/>
        </w:rPr>
        <w:t>d</w:t>
      </w:r>
      <w:r w:rsidRPr="00DC254A">
        <w:rPr>
          <w:rFonts w:ascii="Arial" w:eastAsia="Times New Roman" w:hAnsi="Arial" w:cs="Arial"/>
          <w:spacing w:val="-1"/>
          <w:sz w:val="24"/>
          <w:szCs w:val="24"/>
        </w:rPr>
        <w:t>e</w:t>
      </w:r>
      <w:r w:rsidRPr="00DC254A">
        <w:rPr>
          <w:rFonts w:ascii="Arial" w:eastAsia="Times New Roman" w:hAnsi="Arial" w:cs="Arial"/>
          <w:spacing w:val="-6"/>
          <w:sz w:val="24"/>
          <w:szCs w:val="24"/>
        </w:rPr>
        <w:t>f</w:t>
      </w:r>
      <w:r w:rsidRPr="00DC254A">
        <w:rPr>
          <w:rFonts w:ascii="Arial" w:eastAsia="Times New Roman" w:hAnsi="Arial" w:cs="Arial"/>
          <w:spacing w:val="5"/>
          <w:sz w:val="24"/>
          <w:szCs w:val="24"/>
        </w:rPr>
        <w:t>i</w:t>
      </w:r>
      <w:r w:rsidRPr="00DC254A">
        <w:rPr>
          <w:rFonts w:ascii="Arial" w:eastAsia="Times New Roman" w:hAnsi="Arial" w:cs="Arial"/>
          <w:spacing w:val="-3"/>
          <w:sz w:val="24"/>
          <w:szCs w:val="24"/>
        </w:rPr>
        <w:t>n</w:t>
      </w:r>
      <w:r w:rsidRPr="00DC254A">
        <w:rPr>
          <w:rFonts w:ascii="Arial" w:eastAsia="Times New Roman" w:hAnsi="Arial" w:cs="Arial"/>
          <w:spacing w:val="5"/>
          <w:sz w:val="24"/>
          <w:szCs w:val="24"/>
        </w:rPr>
        <w:t>i</w:t>
      </w:r>
      <w:r w:rsidRPr="00DC254A">
        <w:rPr>
          <w:rFonts w:ascii="Arial" w:eastAsia="Times New Roman" w:hAnsi="Arial" w:cs="Arial"/>
          <w:spacing w:val="-3"/>
          <w:sz w:val="24"/>
          <w:szCs w:val="24"/>
        </w:rPr>
        <w:t>do</w:t>
      </w:r>
      <w:r w:rsidRPr="00DC254A">
        <w:rPr>
          <w:rFonts w:ascii="Arial" w:eastAsia="Times New Roman" w:hAnsi="Arial" w:cs="Arial"/>
          <w:spacing w:val="-2"/>
          <w:sz w:val="24"/>
          <w:szCs w:val="24"/>
        </w:rPr>
        <w:t>r</w:t>
      </w:r>
      <w:r w:rsidRPr="00DC254A">
        <w:rPr>
          <w:rFonts w:ascii="Arial" w:eastAsia="Times New Roman" w:hAnsi="Arial" w:cs="Arial"/>
          <w:spacing w:val="-1"/>
          <w:sz w:val="24"/>
          <w:szCs w:val="24"/>
        </w:rPr>
        <w:t>a</w:t>
      </w:r>
      <w:r w:rsidRPr="00DC254A">
        <w:rPr>
          <w:rFonts w:ascii="Arial" w:eastAsia="Times New Roman" w:hAnsi="Arial" w:cs="Arial"/>
          <w:sz w:val="24"/>
          <w:szCs w:val="24"/>
        </w:rPr>
        <w:t>s</w:t>
      </w:r>
      <w:r w:rsidRPr="00DC254A">
        <w:rPr>
          <w:rFonts w:ascii="Arial" w:eastAsia="Times New Roman" w:hAnsi="Arial" w:cs="Arial"/>
          <w:spacing w:val="50"/>
          <w:sz w:val="24"/>
          <w:szCs w:val="24"/>
        </w:rPr>
        <w:t xml:space="preserve"> </w:t>
      </w:r>
      <w:r w:rsidRPr="00DC254A">
        <w:rPr>
          <w:rFonts w:ascii="Arial" w:eastAsia="Times New Roman" w:hAnsi="Arial" w:cs="Arial"/>
          <w:spacing w:val="-3"/>
          <w:sz w:val="24"/>
          <w:szCs w:val="24"/>
        </w:rPr>
        <w:t>do</w:t>
      </w:r>
      <w:r w:rsidRPr="00DC254A">
        <w:rPr>
          <w:rFonts w:ascii="Arial" w:eastAsia="Times New Roman" w:hAnsi="Arial" w:cs="Arial"/>
          <w:sz w:val="24"/>
          <w:szCs w:val="24"/>
        </w:rPr>
        <w:t>s</w:t>
      </w:r>
      <w:r w:rsidRPr="00DC254A">
        <w:rPr>
          <w:rFonts w:ascii="Arial" w:eastAsia="Times New Roman" w:hAnsi="Arial" w:cs="Arial"/>
          <w:spacing w:val="26"/>
          <w:sz w:val="24"/>
          <w:szCs w:val="24"/>
        </w:rPr>
        <w:t xml:space="preserve"> </w:t>
      </w:r>
      <w:r w:rsidRPr="00DC254A">
        <w:rPr>
          <w:rFonts w:ascii="Arial" w:eastAsia="Times New Roman" w:hAnsi="Arial" w:cs="Arial"/>
          <w:spacing w:val="-3"/>
          <w:sz w:val="24"/>
          <w:szCs w:val="24"/>
        </w:rPr>
        <w:t>d</w:t>
      </w:r>
      <w:r w:rsidRPr="00DC254A">
        <w:rPr>
          <w:rFonts w:ascii="Arial" w:eastAsia="Times New Roman" w:hAnsi="Arial" w:cs="Arial"/>
          <w:sz w:val="24"/>
          <w:szCs w:val="24"/>
        </w:rPr>
        <w:t>i</w:t>
      </w:r>
      <w:r w:rsidRPr="00DC254A">
        <w:rPr>
          <w:rFonts w:ascii="Arial" w:eastAsia="Times New Roman" w:hAnsi="Arial" w:cs="Arial"/>
          <w:spacing w:val="3"/>
          <w:sz w:val="24"/>
          <w:szCs w:val="24"/>
        </w:rPr>
        <w:t>r</w:t>
      </w:r>
      <w:r w:rsidRPr="00DC254A">
        <w:rPr>
          <w:rFonts w:ascii="Arial" w:eastAsia="Times New Roman" w:hAnsi="Arial" w:cs="Arial"/>
          <w:spacing w:val="-5"/>
          <w:sz w:val="24"/>
          <w:szCs w:val="24"/>
        </w:rPr>
        <w:t>e</w:t>
      </w:r>
      <w:r w:rsidRPr="00DC254A">
        <w:rPr>
          <w:rFonts w:ascii="Arial" w:eastAsia="Times New Roman" w:hAnsi="Arial" w:cs="Arial"/>
          <w:sz w:val="24"/>
          <w:szCs w:val="24"/>
        </w:rPr>
        <w:t>i</w:t>
      </w:r>
      <w:r w:rsidRPr="00DC254A">
        <w:rPr>
          <w:rFonts w:ascii="Arial" w:eastAsia="Times New Roman" w:hAnsi="Arial" w:cs="Arial"/>
          <w:spacing w:val="5"/>
          <w:sz w:val="24"/>
          <w:szCs w:val="24"/>
        </w:rPr>
        <w:t>t</w:t>
      </w:r>
      <w:r w:rsidRPr="00DC254A">
        <w:rPr>
          <w:rFonts w:ascii="Arial" w:eastAsia="Times New Roman" w:hAnsi="Arial" w:cs="Arial"/>
          <w:spacing w:val="-3"/>
          <w:sz w:val="24"/>
          <w:szCs w:val="24"/>
        </w:rPr>
        <w:t>o</w:t>
      </w:r>
      <w:r w:rsidRPr="00DC254A">
        <w:rPr>
          <w:rFonts w:ascii="Arial" w:eastAsia="Times New Roman" w:hAnsi="Arial" w:cs="Arial"/>
          <w:spacing w:val="1"/>
          <w:sz w:val="24"/>
          <w:szCs w:val="24"/>
        </w:rPr>
        <w:t>s</w:t>
      </w:r>
      <w:r w:rsidRPr="00DC254A">
        <w:rPr>
          <w:rFonts w:ascii="Arial" w:eastAsia="Times New Roman" w:hAnsi="Arial" w:cs="Arial"/>
          <w:sz w:val="24"/>
          <w:szCs w:val="24"/>
        </w:rPr>
        <w:t>,</w:t>
      </w:r>
      <w:r w:rsidRPr="00DC254A">
        <w:rPr>
          <w:rFonts w:ascii="Arial" w:eastAsia="Times New Roman" w:hAnsi="Arial" w:cs="Arial"/>
          <w:spacing w:val="37"/>
          <w:sz w:val="24"/>
          <w:szCs w:val="24"/>
        </w:rPr>
        <w:t xml:space="preserve"> </w:t>
      </w:r>
      <w:r w:rsidRPr="00DC254A">
        <w:rPr>
          <w:rFonts w:ascii="Arial" w:eastAsia="Times New Roman" w:hAnsi="Arial" w:cs="Arial"/>
          <w:spacing w:val="-3"/>
          <w:sz w:val="24"/>
          <w:szCs w:val="24"/>
        </w:rPr>
        <w:t>o</w:t>
      </w:r>
      <w:r w:rsidRPr="00DC254A">
        <w:rPr>
          <w:rFonts w:ascii="Arial" w:eastAsia="Times New Roman" w:hAnsi="Arial" w:cs="Arial"/>
          <w:spacing w:val="2"/>
          <w:sz w:val="24"/>
          <w:szCs w:val="24"/>
        </w:rPr>
        <w:t>b</w:t>
      </w:r>
      <w:r w:rsidRPr="00DC254A">
        <w:rPr>
          <w:rFonts w:ascii="Arial" w:eastAsia="Times New Roman" w:hAnsi="Arial" w:cs="Arial"/>
          <w:spacing w:val="-2"/>
          <w:sz w:val="24"/>
          <w:szCs w:val="24"/>
        </w:rPr>
        <w:t>r</w:t>
      </w:r>
      <w:r w:rsidRPr="00DC254A">
        <w:rPr>
          <w:rFonts w:ascii="Arial" w:eastAsia="Times New Roman" w:hAnsi="Arial" w:cs="Arial"/>
          <w:sz w:val="24"/>
          <w:szCs w:val="24"/>
        </w:rPr>
        <w:t>i</w:t>
      </w:r>
      <w:r w:rsidRPr="00DC254A">
        <w:rPr>
          <w:rFonts w:ascii="Arial" w:eastAsia="Times New Roman" w:hAnsi="Arial" w:cs="Arial"/>
          <w:spacing w:val="2"/>
          <w:sz w:val="24"/>
          <w:szCs w:val="24"/>
        </w:rPr>
        <w:t>g</w:t>
      </w:r>
      <w:r w:rsidRPr="00DC254A">
        <w:rPr>
          <w:rFonts w:ascii="Arial" w:eastAsia="Times New Roman" w:hAnsi="Arial" w:cs="Arial"/>
          <w:spacing w:val="-5"/>
          <w:sz w:val="24"/>
          <w:szCs w:val="24"/>
        </w:rPr>
        <w:t>a</w:t>
      </w:r>
      <w:r w:rsidRPr="00DC254A">
        <w:rPr>
          <w:rFonts w:ascii="Arial" w:eastAsia="Times New Roman" w:hAnsi="Arial" w:cs="Arial"/>
          <w:spacing w:val="-1"/>
          <w:sz w:val="24"/>
          <w:szCs w:val="24"/>
        </w:rPr>
        <w:t>ç</w:t>
      </w:r>
      <w:r w:rsidRPr="00DC254A">
        <w:rPr>
          <w:rFonts w:ascii="Arial" w:eastAsia="Times New Roman" w:hAnsi="Arial" w:cs="Arial"/>
          <w:spacing w:val="7"/>
          <w:sz w:val="24"/>
          <w:szCs w:val="24"/>
        </w:rPr>
        <w:t>õ</w:t>
      </w:r>
      <w:r w:rsidRPr="00DC254A">
        <w:rPr>
          <w:rFonts w:ascii="Arial" w:eastAsia="Times New Roman" w:hAnsi="Arial" w:cs="Arial"/>
          <w:spacing w:val="-5"/>
          <w:sz w:val="24"/>
          <w:szCs w:val="24"/>
        </w:rPr>
        <w:t>e</w:t>
      </w:r>
      <w:r w:rsidRPr="00DC254A">
        <w:rPr>
          <w:rFonts w:ascii="Arial" w:eastAsia="Times New Roman" w:hAnsi="Arial" w:cs="Arial"/>
          <w:sz w:val="24"/>
          <w:szCs w:val="24"/>
        </w:rPr>
        <w:t>s</w:t>
      </w:r>
      <w:r w:rsidRPr="00DC254A">
        <w:rPr>
          <w:rFonts w:ascii="Arial" w:eastAsia="Times New Roman" w:hAnsi="Arial" w:cs="Arial"/>
          <w:spacing w:val="49"/>
          <w:sz w:val="24"/>
          <w:szCs w:val="24"/>
        </w:rPr>
        <w:t xml:space="preserve"> </w:t>
      </w:r>
      <w:r w:rsidRPr="00DC254A">
        <w:rPr>
          <w:rFonts w:ascii="Arial" w:eastAsia="Times New Roman" w:hAnsi="Arial" w:cs="Arial"/>
          <w:w w:val="103"/>
          <w:sz w:val="24"/>
          <w:szCs w:val="24"/>
        </w:rPr>
        <w:t xml:space="preserve">e </w:t>
      </w:r>
      <w:r w:rsidR="00DC254A" w:rsidRPr="00DC254A">
        <w:rPr>
          <w:rFonts w:ascii="Arial" w:eastAsia="Times New Roman" w:hAnsi="Arial" w:cs="Arial"/>
          <w:spacing w:val="3"/>
          <w:sz w:val="24"/>
          <w:szCs w:val="24"/>
        </w:rPr>
        <w:t>r</w:t>
      </w:r>
      <w:r w:rsidR="00DC254A" w:rsidRPr="00DC254A">
        <w:rPr>
          <w:rFonts w:ascii="Arial" w:eastAsia="Times New Roman" w:hAnsi="Arial" w:cs="Arial"/>
          <w:spacing w:val="-5"/>
          <w:sz w:val="24"/>
          <w:szCs w:val="24"/>
        </w:rPr>
        <w:t>e</w:t>
      </w:r>
      <w:r w:rsidR="00DC254A" w:rsidRPr="00DC254A">
        <w:rPr>
          <w:rFonts w:ascii="Arial" w:eastAsia="Times New Roman" w:hAnsi="Arial" w:cs="Arial"/>
          <w:spacing w:val="1"/>
          <w:sz w:val="24"/>
          <w:szCs w:val="24"/>
        </w:rPr>
        <w:t>s</w:t>
      </w:r>
      <w:r w:rsidR="00DC254A" w:rsidRPr="00DC254A">
        <w:rPr>
          <w:rFonts w:ascii="Arial" w:eastAsia="Times New Roman" w:hAnsi="Arial" w:cs="Arial"/>
          <w:spacing w:val="-3"/>
          <w:sz w:val="24"/>
          <w:szCs w:val="24"/>
        </w:rPr>
        <w:t>p</w:t>
      </w:r>
      <w:r w:rsidR="00DC254A" w:rsidRPr="00DC254A">
        <w:rPr>
          <w:rFonts w:ascii="Arial" w:eastAsia="Times New Roman" w:hAnsi="Arial" w:cs="Arial"/>
          <w:spacing w:val="2"/>
          <w:sz w:val="24"/>
          <w:szCs w:val="24"/>
        </w:rPr>
        <w:t>o</w:t>
      </w:r>
      <w:r w:rsidR="00DC254A" w:rsidRPr="00DC254A">
        <w:rPr>
          <w:rFonts w:ascii="Arial" w:eastAsia="Times New Roman" w:hAnsi="Arial" w:cs="Arial"/>
          <w:spacing w:val="-3"/>
          <w:sz w:val="24"/>
          <w:szCs w:val="24"/>
        </w:rPr>
        <w:t>n</w:t>
      </w:r>
      <w:r w:rsidR="00DC254A" w:rsidRPr="00DC254A">
        <w:rPr>
          <w:rFonts w:ascii="Arial" w:eastAsia="Times New Roman" w:hAnsi="Arial" w:cs="Arial"/>
          <w:spacing w:val="1"/>
          <w:sz w:val="24"/>
          <w:szCs w:val="24"/>
        </w:rPr>
        <w:t>s</w:t>
      </w:r>
      <w:r w:rsidR="00DC254A" w:rsidRPr="00DC254A">
        <w:rPr>
          <w:rFonts w:ascii="Arial" w:eastAsia="Times New Roman" w:hAnsi="Arial" w:cs="Arial"/>
          <w:spacing w:val="-5"/>
          <w:sz w:val="24"/>
          <w:szCs w:val="24"/>
        </w:rPr>
        <w:t>a</w:t>
      </w:r>
      <w:r w:rsidR="00DC254A" w:rsidRPr="00DC254A">
        <w:rPr>
          <w:rFonts w:ascii="Arial" w:eastAsia="Times New Roman" w:hAnsi="Arial" w:cs="Arial"/>
          <w:spacing w:val="2"/>
          <w:sz w:val="24"/>
          <w:szCs w:val="24"/>
        </w:rPr>
        <w:t>b</w:t>
      </w:r>
      <w:r w:rsidR="00DC254A" w:rsidRPr="00DC254A">
        <w:rPr>
          <w:rFonts w:ascii="Arial" w:eastAsia="Times New Roman" w:hAnsi="Arial" w:cs="Arial"/>
          <w:sz w:val="24"/>
          <w:szCs w:val="24"/>
        </w:rPr>
        <w:t>il</w:t>
      </w:r>
      <w:r w:rsidR="00DC254A" w:rsidRPr="00DC254A">
        <w:rPr>
          <w:rFonts w:ascii="Arial" w:eastAsia="Times New Roman" w:hAnsi="Arial" w:cs="Arial"/>
          <w:spacing w:val="5"/>
          <w:sz w:val="24"/>
          <w:szCs w:val="24"/>
        </w:rPr>
        <w:t>i</w:t>
      </w:r>
      <w:r w:rsidR="00DC254A" w:rsidRPr="00DC254A">
        <w:rPr>
          <w:rFonts w:ascii="Arial" w:eastAsia="Times New Roman" w:hAnsi="Arial" w:cs="Arial"/>
          <w:spacing w:val="-3"/>
          <w:sz w:val="24"/>
          <w:szCs w:val="24"/>
        </w:rPr>
        <w:t>d</w:t>
      </w:r>
      <w:r w:rsidR="00DC254A" w:rsidRPr="00DC254A">
        <w:rPr>
          <w:rFonts w:ascii="Arial" w:eastAsia="Times New Roman" w:hAnsi="Arial" w:cs="Arial"/>
          <w:spacing w:val="4"/>
          <w:sz w:val="24"/>
          <w:szCs w:val="24"/>
        </w:rPr>
        <w:t>a</w:t>
      </w:r>
      <w:r w:rsidR="00DC254A" w:rsidRPr="00DC254A">
        <w:rPr>
          <w:rFonts w:ascii="Arial" w:eastAsia="Times New Roman" w:hAnsi="Arial" w:cs="Arial"/>
          <w:spacing w:val="2"/>
          <w:sz w:val="24"/>
          <w:szCs w:val="24"/>
        </w:rPr>
        <w:t>d</w:t>
      </w:r>
      <w:r w:rsidR="00DC254A" w:rsidRPr="00DC254A">
        <w:rPr>
          <w:rFonts w:ascii="Arial" w:eastAsia="Times New Roman" w:hAnsi="Arial" w:cs="Arial"/>
          <w:spacing w:val="-10"/>
          <w:sz w:val="24"/>
          <w:szCs w:val="24"/>
        </w:rPr>
        <w:t>e</w:t>
      </w:r>
      <w:r w:rsidR="00DC254A" w:rsidRPr="00DC254A">
        <w:rPr>
          <w:rFonts w:ascii="Arial" w:eastAsia="Times New Roman" w:hAnsi="Arial" w:cs="Arial"/>
          <w:sz w:val="24"/>
          <w:szCs w:val="24"/>
        </w:rPr>
        <w:t xml:space="preserve">s </w:t>
      </w:r>
      <w:r w:rsidR="00DC254A" w:rsidRPr="00DC254A">
        <w:rPr>
          <w:rFonts w:ascii="Arial" w:eastAsia="Times New Roman" w:hAnsi="Arial" w:cs="Arial"/>
          <w:spacing w:val="1"/>
          <w:sz w:val="24"/>
          <w:szCs w:val="24"/>
        </w:rPr>
        <w:t>das</w:t>
      </w:r>
      <w:r w:rsidRPr="00DC254A">
        <w:rPr>
          <w:rFonts w:ascii="Arial" w:eastAsia="Times New Roman" w:hAnsi="Arial" w:cs="Arial"/>
          <w:spacing w:val="11"/>
          <w:sz w:val="24"/>
          <w:szCs w:val="24"/>
        </w:rPr>
        <w:t xml:space="preserve"> </w:t>
      </w:r>
      <w:r w:rsidRPr="00DC254A">
        <w:rPr>
          <w:rFonts w:ascii="Arial" w:eastAsia="Times New Roman" w:hAnsi="Arial" w:cs="Arial"/>
          <w:spacing w:val="2"/>
          <w:w w:val="103"/>
          <w:sz w:val="24"/>
          <w:szCs w:val="24"/>
        </w:rPr>
        <w:t>p</w:t>
      </w:r>
      <w:r w:rsidRPr="00DC254A">
        <w:rPr>
          <w:rFonts w:ascii="Arial" w:eastAsia="Times New Roman" w:hAnsi="Arial" w:cs="Arial"/>
          <w:spacing w:val="-1"/>
          <w:w w:val="103"/>
          <w:sz w:val="24"/>
          <w:szCs w:val="24"/>
        </w:rPr>
        <w:t>a</w:t>
      </w:r>
      <w:r w:rsidRPr="00DC254A">
        <w:rPr>
          <w:rFonts w:ascii="Arial" w:eastAsia="Times New Roman" w:hAnsi="Arial" w:cs="Arial"/>
          <w:spacing w:val="-2"/>
          <w:w w:val="103"/>
          <w:sz w:val="24"/>
          <w:szCs w:val="24"/>
        </w:rPr>
        <w:t>r</w:t>
      </w:r>
      <w:r w:rsidRPr="00DC254A">
        <w:rPr>
          <w:rFonts w:ascii="Arial" w:eastAsia="Times New Roman" w:hAnsi="Arial" w:cs="Arial"/>
          <w:w w:val="103"/>
          <w:sz w:val="24"/>
          <w:szCs w:val="24"/>
        </w:rPr>
        <w:t>t</w:t>
      </w:r>
      <w:r w:rsidRPr="00DC254A">
        <w:rPr>
          <w:rFonts w:ascii="Arial" w:eastAsia="Times New Roman" w:hAnsi="Arial" w:cs="Arial"/>
          <w:spacing w:val="-5"/>
          <w:w w:val="103"/>
          <w:sz w:val="24"/>
          <w:szCs w:val="24"/>
        </w:rPr>
        <w:t>e</w:t>
      </w:r>
      <w:r w:rsidRPr="00DC254A">
        <w:rPr>
          <w:rFonts w:ascii="Arial" w:eastAsia="Times New Roman" w:hAnsi="Arial" w:cs="Arial"/>
          <w:spacing w:val="1"/>
          <w:w w:val="103"/>
          <w:sz w:val="24"/>
          <w:szCs w:val="24"/>
        </w:rPr>
        <w:t>s</w:t>
      </w:r>
      <w:r w:rsidRPr="00DC254A">
        <w:rPr>
          <w:rFonts w:ascii="Arial" w:eastAsia="Times New Roman" w:hAnsi="Arial" w:cs="Arial"/>
          <w:w w:val="103"/>
          <w:sz w:val="24"/>
          <w:szCs w:val="24"/>
        </w:rPr>
        <w:t>.</w:t>
      </w:r>
    </w:p>
    <w:p w14:paraId="4E5AE3A0" w14:textId="77777777" w:rsidR="00630D00" w:rsidRPr="00DC254A" w:rsidRDefault="00630D00" w:rsidP="00630D00">
      <w:pPr>
        <w:spacing w:after="0" w:line="240" w:lineRule="auto"/>
        <w:jc w:val="both"/>
        <w:rPr>
          <w:rFonts w:ascii="Arial" w:hAnsi="Arial" w:cs="Arial"/>
          <w:sz w:val="24"/>
          <w:szCs w:val="24"/>
        </w:rPr>
      </w:pPr>
    </w:p>
    <w:p w14:paraId="0FDB4007" w14:textId="5BC258FA" w:rsidR="00630D00" w:rsidRPr="00DC254A" w:rsidRDefault="00630D00" w:rsidP="00630D00">
      <w:pPr>
        <w:spacing w:after="0" w:line="240" w:lineRule="auto"/>
        <w:ind w:right="-76"/>
        <w:jc w:val="both"/>
        <w:rPr>
          <w:rFonts w:ascii="Arial" w:eastAsia="Times New Roman" w:hAnsi="Arial" w:cs="Arial"/>
          <w:sz w:val="24"/>
          <w:szCs w:val="24"/>
        </w:rPr>
      </w:pPr>
      <w:r w:rsidRPr="00DC254A">
        <w:rPr>
          <w:rFonts w:ascii="Arial" w:eastAsia="Times New Roman" w:hAnsi="Arial" w:cs="Arial"/>
          <w:b/>
          <w:bCs/>
          <w:spacing w:val="-1"/>
          <w:sz w:val="24"/>
          <w:szCs w:val="24"/>
        </w:rPr>
        <w:t>C</w:t>
      </w:r>
      <w:r w:rsidRPr="00DC254A">
        <w:rPr>
          <w:rFonts w:ascii="Arial" w:eastAsia="Times New Roman" w:hAnsi="Arial" w:cs="Arial"/>
          <w:b/>
          <w:bCs/>
          <w:spacing w:val="1"/>
          <w:sz w:val="24"/>
          <w:szCs w:val="24"/>
        </w:rPr>
        <w:t>L</w:t>
      </w:r>
      <w:r w:rsidRPr="00DC254A">
        <w:rPr>
          <w:rFonts w:ascii="Arial" w:eastAsia="Times New Roman" w:hAnsi="Arial" w:cs="Arial"/>
          <w:b/>
          <w:bCs/>
          <w:spacing w:val="-1"/>
          <w:sz w:val="24"/>
          <w:szCs w:val="24"/>
        </w:rPr>
        <w:t>ÁU</w:t>
      </w:r>
      <w:r w:rsidRPr="00DC254A">
        <w:rPr>
          <w:rFonts w:ascii="Arial" w:eastAsia="Times New Roman" w:hAnsi="Arial" w:cs="Arial"/>
          <w:b/>
          <w:bCs/>
          <w:sz w:val="24"/>
          <w:szCs w:val="24"/>
        </w:rPr>
        <w:t>S</w:t>
      </w:r>
      <w:r w:rsidRPr="00DC254A">
        <w:rPr>
          <w:rFonts w:ascii="Arial" w:eastAsia="Times New Roman" w:hAnsi="Arial" w:cs="Arial"/>
          <w:b/>
          <w:bCs/>
          <w:spacing w:val="4"/>
          <w:sz w:val="24"/>
          <w:szCs w:val="24"/>
        </w:rPr>
        <w:t>U</w:t>
      </w:r>
      <w:r w:rsidRPr="00DC254A">
        <w:rPr>
          <w:rFonts w:ascii="Arial" w:eastAsia="Times New Roman" w:hAnsi="Arial" w:cs="Arial"/>
          <w:b/>
          <w:bCs/>
          <w:spacing w:val="1"/>
          <w:sz w:val="24"/>
          <w:szCs w:val="24"/>
        </w:rPr>
        <w:t>L</w:t>
      </w:r>
      <w:r w:rsidRPr="00DC254A">
        <w:rPr>
          <w:rFonts w:ascii="Arial" w:eastAsia="Times New Roman" w:hAnsi="Arial" w:cs="Arial"/>
          <w:b/>
          <w:bCs/>
          <w:sz w:val="24"/>
          <w:szCs w:val="24"/>
        </w:rPr>
        <w:t>A</w:t>
      </w:r>
      <w:r w:rsidRPr="00DC254A">
        <w:rPr>
          <w:rFonts w:ascii="Arial" w:eastAsia="Times New Roman" w:hAnsi="Arial" w:cs="Arial"/>
          <w:b/>
          <w:bCs/>
          <w:spacing w:val="35"/>
          <w:sz w:val="24"/>
          <w:szCs w:val="24"/>
        </w:rPr>
        <w:t xml:space="preserve"> </w:t>
      </w:r>
      <w:r w:rsidRPr="00DC254A">
        <w:rPr>
          <w:rFonts w:ascii="Arial" w:eastAsia="Times New Roman" w:hAnsi="Arial" w:cs="Arial"/>
          <w:b/>
          <w:bCs/>
          <w:spacing w:val="-2"/>
          <w:sz w:val="24"/>
          <w:szCs w:val="24"/>
        </w:rPr>
        <w:t>P</w:t>
      </w:r>
      <w:r w:rsidRPr="00DC254A">
        <w:rPr>
          <w:rFonts w:ascii="Arial" w:eastAsia="Times New Roman" w:hAnsi="Arial" w:cs="Arial"/>
          <w:b/>
          <w:bCs/>
          <w:spacing w:val="-5"/>
          <w:sz w:val="24"/>
          <w:szCs w:val="24"/>
        </w:rPr>
        <w:t>R</w:t>
      </w:r>
      <w:r w:rsidRPr="00DC254A">
        <w:rPr>
          <w:rFonts w:ascii="Arial" w:eastAsia="Times New Roman" w:hAnsi="Arial" w:cs="Arial"/>
          <w:b/>
          <w:bCs/>
          <w:spacing w:val="1"/>
          <w:sz w:val="24"/>
          <w:szCs w:val="24"/>
        </w:rPr>
        <w:t>IMEI</w:t>
      </w:r>
      <w:r w:rsidRPr="00DC254A">
        <w:rPr>
          <w:rFonts w:ascii="Arial" w:eastAsia="Times New Roman" w:hAnsi="Arial" w:cs="Arial"/>
          <w:b/>
          <w:bCs/>
          <w:spacing w:val="-1"/>
          <w:sz w:val="24"/>
          <w:szCs w:val="24"/>
        </w:rPr>
        <w:t>R</w:t>
      </w:r>
      <w:r w:rsidRPr="00DC254A">
        <w:rPr>
          <w:rFonts w:ascii="Arial" w:eastAsia="Times New Roman" w:hAnsi="Arial" w:cs="Arial"/>
          <w:b/>
          <w:bCs/>
          <w:sz w:val="24"/>
          <w:szCs w:val="24"/>
        </w:rPr>
        <w:t>A</w:t>
      </w:r>
      <w:r w:rsidRPr="00DC254A">
        <w:rPr>
          <w:rFonts w:ascii="Arial" w:eastAsia="Times New Roman" w:hAnsi="Arial" w:cs="Arial"/>
          <w:b/>
          <w:bCs/>
          <w:spacing w:val="33"/>
          <w:sz w:val="24"/>
          <w:szCs w:val="24"/>
        </w:rPr>
        <w:t xml:space="preserve"> </w:t>
      </w:r>
      <w:r w:rsidRPr="00DC254A">
        <w:rPr>
          <w:rFonts w:ascii="Arial" w:eastAsia="Times New Roman" w:hAnsi="Arial" w:cs="Arial"/>
          <w:b/>
          <w:bCs/>
          <w:sz w:val="24"/>
          <w:szCs w:val="24"/>
        </w:rPr>
        <w:t>–</w:t>
      </w:r>
      <w:r w:rsidRPr="00DC254A">
        <w:rPr>
          <w:rFonts w:ascii="Arial" w:eastAsia="Times New Roman" w:hAnsi="Arial" w:cs="Arial"/>
          <w:b/>
          <w:bCs/>
          <w:spacing w:val="3"/>
          <w:sz w:val="24"/>
          <w:szCs w:val="24"/>
        </w:rPr>
        <w:t xml:space="preserve"> </w:t>
      </w:r>
      <w:r w:rsidRPr="00DC254A">
        <w:rPr>
          <w:rFonts w:ascii="Arial" w:eastAsia="Times New Roman" w:hAnsi="Arial" w:cs="Arial"/>
          <w:b/>
          <w:bCs/>
          <w:spacing w:val="-7"/>
          <w:w w:val="103"/>
          <w:sz w:val="24"/>
          <w:szCs w:val="24"/>
        </w:rPr>
        <w:t>O</w:t>
      </w:r>
      <w:r w:rsidRPr="00DC254A">
        <w:rPr>
          <w:rFonts w:ascii="Arial" w:eastAsia="Times New Roman" w:hAnsi="Arial" w:cs="Arial"/>
          <w:b/>
          <w:bCs/>
          <w:spacing w:val="6"/>
          <w:w w:val="103"/>
          <w:sz w:val="24"/>
          <w:szCs w:val="24"/>
        </w:rPr>
        <w:t>B</w:t>
      </w:r>
      <w:r w:rsidRPr="00DC254A">
        <w:rPr>
          <w:rFonts w:ascii="Arial" w:eastAsia="Times New Roman" w:hAnsi="Arial" w:cs="Arial"/>
          <w:b/>
          <w:bCs/>
          <w:spacing w:val="-3"/>
          <w:w w:val="103"/>
          <w:sz w:val="24"/>
          <w:szCs w:val="24"/>
        </w:rPr>
        <w:t>J</w:t>
      </w:r>
      <w:r w:rsidRPr="00DC254A">
        <w:rPr>
          <w:rFonts w:ascii="Arial" w:eastAsia="Times New Roman" w:hAnsi="Arial" w:cs="Arial"/>
          <w:b/>
          <w:bCs/>
          <w:spacing w:val="1"/>
          <w:w w:val="103"/>
          <w:sz w:val="24"/>
          <w:szCs w:val="24"/>
        </w:rPr>
        <w:t>ET</w:t>
      </w:r>
      <w:r w:rsidRPr="00DC254A">
        <w:rPr>
          <w:rFonts w:ascii="Arial" w:eastAsia="Times New Roman" w:hAnsi="Arial" w:cs="Arial"/>
          <w:b/>
          <w:bCs/>
          <w:w w:val="103"/>
          <w:sz w:val="24"/>
          <w:szCs w:val="24"/>
        </w:rPr>
        <w:t xml:space="preserve">O </w:t>
      </w:r>
      <w:r w:rsidR="00DC254A">
        <w:rPr>
          <w:rFonts w:ascii="Arial" w:eastAsia="Times New Roman" w:hAnsi="Arial" w:cs="Arial"/>
          <w:b/>
          <w:bCs/>
          <w:w w:val="103"/>
          <w:sz w:val="24"/>
          <w:szCs w:val="24"/>
        </w:rPr>
        <w:t xml:space="preserve"> </w:t>
      </w:r>
    </w:p>
    <w:p w14:paraId="69340A48" w14:textId="77777777" w:rsidR="00630D00" w:rsidRPr="00DC254A" w:rsidRDefault="00630D00" w:rsidP="00630D00">
      <w:pPr>
        <w:spacing w:after="0" w:line="240" w:lineRule="auto"/>
        <w:jc w:val="both"/>
        <w:rPr>
          <w:rFonts w:ascii="Arial" w:hAnsi="Arial" w:cs="Arial"/>
          <w:sz w:val="24"/>
          <w:szCs w:val="24"/>
        </w:rPr>
      </w:pPr>
      <w:r w:rsidRPr="00DC254A">
        <w:rPr>
          <w:rFonts w:ascii="Arial" w:hAnsi="Arial" w:cs="Arial"/>
          <w:sz w:val="24"/>
          <w:szCs w:val="24"/>
        </w:rPr>
        <w:t xml:space="preserve"> </w:t>
      </w:r>
    </w:p>
    <w:p w14:paraId="0C7B5FC6" w14:textId="68F41BA6" w:rsidR="00630D00" w:rsidRPr="00632FFF" w:rsidRDefault="00630D00" w:rsidP="00630D00">
      <w:pPr>
        <w:spacing w:after="0" w:line="240" w:lineRule="auto"/>
        <w:ind w:right="58"/>
        <w:jc w:val="both"/>
        <w:rPr>
          <w:rFonts w:ascii="Arial" w:eastAsia="Times New Roman" w:hAnsi="Arial" w:cs="Arial"/>
          <w:spacing w:val="5"/>
          <w:sz w:val="24"/>
          <w:szCs w:val="24"/>
        </w:rPr>
      </w:pPr>
      <w:r w:rsidRPr="00DC254A">
        <w:rPr>
          <w:rFonts w:ascii="Arial" w:hAnsi="Arial" w:cs="Arial"/>
          <w:b/>
          <w:bCs/>
          <w:color w:val="000000"/>
          <w:sz w:val="24"/>
          <w:szCs w:val="24"/>
        </w:rPr>
        <w:t xml:space="preserve">1.1 - </w:t>
      </w:r>
      <w:r w:rsidR="00632FFF" w:rsidRPr="00632FFF">
        <w:rPr>
          <w:rFonts w:ascii="Arial" w:hAnsi="Arial" w:cs="Arial"/>
          <w:sz w:val="24"/>
          <w:szCs w:val="24"/>
        </w:rPr>
        <w:t xml:space="preserve">Contratação de empresa para prestação de serviços de engenharia civil para execução de obra da fachada da sede da Câmara Municipal de Novo Alegre, por empreitada global, conforme projetos, Planilhas e Memorial Descritivo da obra. </w:t>
      </w:r>
    </w:p>
    <w:p w14:paraId="7415ECD1" w14:textId="77777777" w:rsidR="00630D00" w:rsidRPr="00DC254A" w:rsidRDefault="00630D00" w:rsidP="00630D00">
      <w:pPr>
        <w:spacing w:after="0" w:line="240" w:lineRule="auto"/>
        <w:ind w:right="58"/>
        <w:jc w:val="both"/>
        <w:rPr>
          <w:rFonts w:ascii="Arial" w:eastAsia="Times New Roman" w:hAnsi="Arial" w:cs="Arial"/>
          <w:b/>
          <w:spacing w:val="5"/>
          <w:sz w:val="24"/>
          <w:szCs w:val="24"/>
        </w:rPr>
      </w:pPr>
      <w:r w:rsidRPr="00DC254A">
        <w:rPr>
          <w:rFonts w:ascii="Arial" w:hAnsi="Arial" w:cs="Arial"/>
          <w:sz w:val="24"/>
          <w:szCs w:val="24"/>
        </w:rPr>
        <w:tab/>
      </w:r>
      <w:r w:rsidRPr="00DC254A">
        <w:rPr>
          <w:rFonts w:ascii="Arial" w:hAnsi="Arial" w:cs="Arial"/>
          <w:sz w:val="24"/>
          <w:szCs w:val="24"/>
        </w:rPr>
        <w:tab/>
      </w:r>
    </w:p>
    <w:p w14:paraId="082B0F7B" w14:textId="77777777" w:rsidR="00630D00" w:rsidRPr="00DC254A" w:rsidRDefault="00630D00" w:rsidP="00630D00">
      <w:pPr>
        <w:tabs>
          <w:tab w:val="left" w:pos="144"/>
          <w:tab w:val="left" w:pos="864"/>
          <w:tab w:val="left" w:pos="1584"/>
          <w:tab w:val="left" w:pos="2304"/>
          <w:tab w:val="left" w:pos="3024"/>
          <w:tab w:val="left" w:pos="3744"/>
          <w:tab w:val="left" w:pos="4464"/>
          <w:tab w:val="left" w:pos="5184"/>
          <w:tab w:val="left" w:pos="5904"/>
          <w:tab w:val="left" w:pos="6624"/>
        </w:tabs>
        <w:ind w:right="260"/>
        <w:jc w:val="both"/>
        <w:rPr>
          <w:rFonts w:ascii="Arial" w:hAnsi="Arial" w:cs="Arial"/>
          <w:b/>
          <w:bCs/>
          <w:sz w:val="24"/>
          <w:szCs w:val="24"/>
        </w:rPr>
      </w:pPr>
      <w:r w:rsidRPr="00DC254A">
        <w:rPr>
          <w:rFonts w:ascii="Arial" w:hAnsi="Arial" w:cs="Arial"/>
          <w:b/>
          <w:bCs/>
          <w:sz w:val="24"/>
          <w:szCs w:val="24"/>
        </w:rPr>
        <w:t>CLÁUSULA SEGUNDA</w:t>
      </w:r>
      <w:r w:rsidRPr="00DC254A">
        <w:rPr>
          <w:rFonts w:ascii="Arial" w:hAnsi="Arial" w:cs="Arial"/>
          <w:bCs/>
          <w:sz w:val="24"/>
          <w:szCs w:val="24"/>
        </w:rPr>
        <w:t xml:space="preserve"> – </w:t>
      </w:r>
      <w:r w:rsidRPr="00DC254A">
        <w:rPr>
          <w:rFonts w:ascii="Arial" w:hAnsi="Arial" w:cs="Arial"/>
          <w:b/>
          <w:bCs/>
          <w:sz w:val="24"/>
          <w:szCs w:val="24"/>
        </w:rPr>
        <w:t>DO PREÇO DOS SERVIÇOS</w:t>
      </w:r>
    </w:p>
    <w:p w14:paraId="76FD9767" w14:textId="506B63F3" w:rsidR="00630D00" w:rsidRPr="00DC254A" w:rsidRDefault="00630D00" w:rsidP="00630D00">
      <w:pPr>
        <w:tabs>
          <w:tab w:val="left" w:pos="144"/>
          <w:tab w:val="left" w:pos="864"/>
          <w:tab w:val="left" w:pos="1584"/>
          <w:tab w:val="left" w:pos="2304"/>
          <w:tab w:val="left" w:pos="3024"/>
          <w:tab w:val="left" w:pos="3744"/>
          <w:tab w:val="left" w:pos="4464"/>
          <w:tab w:val="left" w:pos="5184"/>
          <w:tab w:val="left" w:pos="5904"/>
          <w:tab w:val="left" w:pos="6624"/>
        </w:tabs>
        <w:ind w:right="16"/>
        <w:jc w:val="both"/>
        <w:rPr>
          <w:rFonts w:ascii="Arial" w:hAnsi="Arial" w:cs="Arial"/>
          <w:bCs/>
          <w:sz w:val="24"/>
          <w:szCs w:val="24"/>
        </w:rPr>
      </w:pPr>
      <w:r w:rsidRPr="00DC254A">
        <w:rPr>
          <w:rFonts w:ascii="Arial" w:hAnsi="Arial" w:cs="Arial"/>
          <w:bCs/>
          <w:sz w:val="24"/>
          <w:szCs w:val="24"/>
        </w:rPr>
        <w:t xml:space="preserve">2.1 - </w:t>
      </w:r>
      <w:r w:rsidR="00847879" w:rsidRPr="00DC254A">
        <w:rPr>
          <w:rFonts w:ascii="Arial" w:hAnsi="Arial" w:cs="Arial"/>
          <w:bCs/>
          <w:sz w:val="24"/>
          <w:szCs w:val="24"/>
        </w:rPr>
        <w:t>Pelos</w:t>
      </w:r>
      <w:r w:rsidRPr="00DC254A">
        <w:rPr>
          <w:rFonts w:ascii="Arial" w:hAnsi="Arial" w:cs="Arial"/>
          <w:bCs/>
          <w:sz w:val="24"/>
          <w:szCs w:val="24"/>
        </w:rPr>
        <w:t xml:space="preserve"> serviços ora pactuados o CONTRATANTE pagará </w:t>
      </w:r>
      <w:r w:rsidR="00632FFF">
        <w:rPr>
          <w:rFonts w:ascii="Arial" w:hAnsi="Arial" w:cs="Arial"/>
          <w:bCs/>
          <w:sz w:val="24"/>
          <w:szCs w:val="24"/>
        </w:rPr>
        <w:t>o</w:t>
      </w:r>
      <w:r w:rsidR="00632FFF" w:rsidRPr="00DC254A">
        <w:rPr>
          <w:rFonts w:ascii="Arial" w:hAnsi="Arial" w:cs="Arial"/>
          <w:bCs/>
          <w:sz w:val="24"/>
          <w:szCs w:val="24"/>
        </w:rPr>
        <w:t xml:space="preserve"> CONTRATADO</w:t>
      </w:r>
      <w:r w:rsidRPr="00DC254A">
        <w:rPr>
          <w:rFonts w:ascii="Arial" w:hAnsi="Arial" w:cs="Arial"/>
          <w:bCs/>
          <w:sz w:val="24"/>
          <w:szCs w:val="24"/>
        </w:rPr>
        <w:t xml:space="preserve">, em moeda corrente no País, o valor Global de </w:t>
      </w:r>
      <w:r w:rsidR="00632FFF" w:rsidRPr="00847879">
        <w:rPr>
          <w:rFonts w:ascii="Arial" w:hAnsi="Arial" w:cs="Arial"/>
          <w:b/>
          <w:sz w:val="24"/>
          <w:szCs w:val="24"/>
        </w:rPr>
        <w:t>R$ 118.925,38 (cento e dezoito mil novecentos e vinte e cinco reais e trinta e oito centavos)</w:t>
      </w:r>
      <w:r w:rsidR="00632FFF">
        <w:rPr>
          <w:rFonts w:ascii="Arial" w:hAnsi="Arial" w:cs="Arial"/>
          <w:bCs/>
          <w:sz w:val="24"/>
          <w:szCs w:val="24"/>
        </w:rPr>
        <w:t xml:space="preserve">, </w:t>
      </w:r>
      <w:r w:rsidRPr="00DC254A">
        <w:rPr>
          <w:rFonts w:ascii="Arial" w:hAnsi="Arial" w:cs="Arial"/>
          <w:bCs/>
          <w:sz w:val="24"/>
          <w:szCs w:val="24"/>
        </w:rPr>
        <w:t xml:space="preserve">sendo pagos, de acordo com o cronograma físico-financeiro mediante expedição de boletins de medições, devidamente aprovado pelo engenheiro fiscal designado pela Câmara Municipal de Novo alegre - TO.                </w:t>
      </w:r>
    </w:p>
    <w:p w14:paraId="79A653AF" w14:textId="77777777" w:rsidR="00630D00" w:rsidRPr="00DC254A" w:rsidRDefault="00630D00" w:rsidP="00630D00">
      <w:pPr>
        <w:tabs>
          <w:tab w:val="left" w:pos="144"/>
          <w:tab w:val="left" w:pos="864"/>
          <w:tab w:val="left" w:pos="1584"/>
          <w:tab w:val="left" w:pos="2304"/>
          <w:tab w:val="left" w:pos="3024"/>
          <w:tab w:val="left" w:pos="3744"/>
          <w:tab w:val="left" w:pos="4464"/>
          <w:tab w:val="left" w:pos="5184"/>
          <w:tab w:val="left" w:pos="5904"/>
          <w:tab w:val="left" w:pos="6624"/>
        </w:tabs>
        <w:ind w:right="260"/>
        <w:jc w:val="both"/>
        <w:rPr>
          <w:rFonts w:ascii="Arial" w:hAnsi="Arial" w:cs="Arial"/>
          <w:b/>
          <w:bCs/>
          <w:sz w:val="24"/>
          <w:szCs w:val="24"/>
        </w:rPr>
      </w:pPr>
      <w:r w:rsidRPr="00DC254A">
        <w:rPr>
          <w:rFonts w:ascii="Arial" w:hAnsi="Arial" w:cs="Arial"/>
          <w:b/>
          <w:bCs/>
          <w:sz w:val="24"/>
          <w:szCs w:val="24"/>
        </w:rPr>
        <w:t>CLÁUSULA TERCEIRA</w:t>
      </w:r>
      <w:r w:rsidRPr="00DC254A">
        <w:rPr>
          <w:rFonts w:ascii="Arial" w:hAnsi="Arial" w:cs="Arial"/>
          <w:bCs/>
          <w:sz w:val="24"/>
          <w:szCs w:val="24"/>
        </w:rPr>
        <w:t xml:space="preserve"> – </w:t>
      </w:r>
      <w:r w:rsidRPr="00DC254A">
        <w:rPr>
          <w:rFonts w:ascii="Arial" w:hAnsi="Arial" w:cs="Arial"/>
          <w:b/>
          <w:bCs/>
          <w:sz w:val="24"/>
          <w:szCs w:val="24"/>
        </w:rPr>
        <w:t>DA EXECUÇÃO</w:t>
      </w:r>
    </w:p>
    <w:p w14:paraId="7CE557C8" w14:textId="77777777" w:rsidR="00630D00" w:rsidRPr="00DC254A" w:rsidRDefault="00630D00" w:rsidP="00630D00">
      <w:pPr>
        <w:tabs>
          <w:tab w:val="left" w:pos="144"/>
          <w:tab w:val="left" w:pos="864"/>
          <w:tab w:val="left" w:pos="1584"/>
          <w:tab w:val="left" w:pos="2304"/>
          <w:tab w:val="left" w:pos="3024"/>
          <w:tab w:val="left" w:pos="3744"/>
          <w:tab w:val="left" w:pos="4464"/>
          <w:tab w:val="left" w:pos="5184"/>
          <w:tab w:val="left" w:pos="5904"/>
          <w:tab w:val="left" w:pos="6624"/>
        </w:tabs>
        <w:ind w:right="16"/>
        <w:jc w:val="both"/>
        <w:rPr>
          <w:rFonts w:ascii="Arial" w:hAnsi="Arial" w:cs="Arial"/>
          <w:bCs/>
          <w:sz w:val="24"/>
          <w:szCs w:val="24"/>
        </w:rPr>
      </w:pPr>
      <w:r w:rsidRPr="00DC254A">
        <w:rPr>
          <w:rFonts w:ascii="Arial" w:hAnsi="Arial" w:cs="Arial"/>
          <w:bCs/>
          <w:sz w:val="24"/>
          <w:szCs w:val="24"/>
        </w:rPr>
        <w:t>3.1 - A Execução se dará pelo Regime de empreitada global, sendo a execução nos termos do Cronograma Físico financeiro, com estrita observância ao memorial descritivo e planilha orçamentária.</w:t>
      </w:r>
    </w:p>
    <w:p w14:paraId="05659390" w14:textId="77777777" w:rsidR="00630D00" w:rsidRPr="00DC254A" w:rsidRDefault="00630D00" w:rsidP="00630D00">
      <w:pPr>
        <w:pStyle w:val="Corpodetexto"/>
        <w:spacing w:after="0"/>
        <w:ind w:right="260"/>
        <w:rPr>
          <w:rFonts w:ascii="Arial" w:hAnsi="Arial" w:cs="Arial"/>
          <w:b/>
          <w:sz w:val="24"/>
          <w:szCs w:val="24"/>
        </w:rPr>
      </w:pPr>
      <w:r w:rsidRPr="00DC254A">
        <w:rPr>
          <w:rFonts w:ascii="Arial" w:hAnsi="Arial" w:cs="Arial"/>
          <w:b/>
          <w:sz w:val="24"/>
          <w:szCs w:val="24"/>
        </w:rPr>
        <w:t xml:space="preserve">CLAUSULA QUARTA – DOS RECURSOS   </w:t>
      </w:r>
    </w:p>
    <w:p w14:paraId="24DAB130" w14:textId="77777777" w:rsidR="00630D00" w:rsidRPr="00DC254A" w:rsidRDefault="00630D00" w:rsidP="00630D00">
      <w:pPr>
        <w:tabs>
          <w:tab w:val="left" w:pos="-2127"/>
        </w:tabs>
        <w:ind w:right="16"/>
        <w:jc w:val="both"/>
        <w:rPr>
          <w:rFonts w:ascii="Arial" w:hAnsi="Arial" w:cs="Arial"/>
          <w:sz w:val="24"/>
          <w:szCs w:val="24"/>
        </w:rPr>
      </w:pPr>
      <w:r w:rsidRPr="00DC254A">
        <w:rPr>
          <w:rFonts w:ascii="Arial" w:hAnsi="Arial" w:cs="Arial"/>
          <w:sz w:val="24"/>
          <w:szCs w:val="24"/>
        </w:rPr>
        <w:lastRenderedPageBreak/>
        <w:t xml:space="preserve">4.1 - Os recursos financeiros destinados ao pagamento do objeto a ser contratado, em decorrência deste processo licitatório, estão previstos no orçamento da Câmara Municipal da Câmara Municipal de Novo alegre, e correrão a conta das seguintes Dotações Orçamentárias e Elementos de Despesa: </w:t>
      </w:r>
    </w:p>
    <w:p w14:paraId="74CC48EA" w14:textId="77777777" w:rsidR="00630D00" w:rsidRPr="00DC254A" w:rsidRDefault="00630D00" w:rsidP="00630D00">
      <w:pPr>
        <w:tabs>
          <w:tab w:val="left" w:pos="-2127"/>
        </w:tabs>
        <w:ind w:right="260"/>
        <w:jc w:val="both"/>
        <w:rPr>
          <w:rFonts w:ascii="Arial" w:hAnsi="Arial" w:cs="Arial"/>
          <w:sz w:val="24"/>
          <w:szCs w:val="24"/>
        </w:rPr>
      </w:pPr>
      <w:r w:rsidRPr="00DC254A">
        <w:rPr>
          <w:rFonts w:ascii="Arial" w:hAnsi="Arial" w:cs="Arial"/>
          <w:sz w:val="24"/>
          <w:szCs w:val="24"/>
        </w:rPr>
        <w:t>Dotação Orçamentária: 01.031.0001.1-002</w:t>
      </w:r>
      <w:r w:rsidR="00A138A4" w:rsidRPr="00DC254A">
        <w:rPr>
          <w:rFonts w:ascii="Arial" w:hAnsi="Arial" w:cs="Arial"/>
          <w:sz w:val="24"/>
          <w:szCs w:val="24"/>
        </w:rPr>
        <w:t xml:space="preserve">, </w:t>
      </w:r>
      <w:r w:rsidRPr="00DC254A">
        <w:rPr>
          <w:rFonts w:ascii="Arial" w:hAnsi="Arial" w:cs="Arial"/>
          <w:sz w:val="24"/>
          <w:szCs w:val="24"/>
        </w:rPr>
        <w:t>Elemento de Despesa: 4.4.90.51</w:t>
      </w:r>
    </w:p>
    <w:p w14:paraId="5C1627FA" w14:textId="77777777" w:rsidR="00630D00" w:rsidRPr="00DC254A" w:rsidRDefault="00630D00" w:rsidP="00630D00">
      <w:pPr>
        <w:pStyle w:val="Corpodetexto"/>
        <w:spacing w:after="0"/>
        <w:ind w:right="260"/>
        <w:jc w:val="both"/>
        <w:rPr>
          <w:rFonts w:ascii="Arial" w:hAnsi="Arial" w:cs="Arial"/>
          <w:b/>
          <w:sz w:val="24"/>
          <w:szCs w:val="24"/>
        </w:rPr>
      </w:pPr>
      <w:r w:rsidRPr="00DC254A">
        <w:rPr>
          <w:rFonts w:ascii="Arial" w:hAnsi="Arial" w:cs="Arial"/>
          <w:b/>
          <w:sz w:val="24"/>
          <w:szCs w:val="24"/>
        </w:rPr>
        <w:t>CLÁUSULA QUINTA – DO PAGAMENTO DE DESPESAS</w:t>
      </w:r>
    </w:p>
    <w:p w14:paraId="59087C1C" w14:textId="77777777" w:rsidR="00630D00" w:rsidRPr="00DC254A" w:rsidRDefault="00630D00" w:rsidP="00630D00">
      <w:pPr>
        <w:pStyle w:val="Corpodetexto"/>
        <w:spacing w:after="0"/>
        <w:ind w:right="260"/>
        <w:jc w:val="both"/>
        <w:rPr>
          <w:rFonts w:ascii="Arial" w:hAnsi="Arial" w:cs="Arial"/>
          <w:sz w:val="24"/>
          <w:szCs w:val="24"/>
        </w:rPr>
      </w:pPr>
    </w:p>
    <w:p w14:paraId="3DB1F9BA" w14:textId="37263497" w:rsidR="00632FFF" w:rsidRPr="00632FFF" w:rsidRDefault="00632FFF" w:rsidP="00632FFF">
      <w:pPr>
        <w:pStyle w:val="Corpodetexto"/>
        <w:spacing w:after="0"/>
        <w:ind w:right="260"/>
        <w:jc w:val="both"/>
        <w:rPr>
          <w:rFonts w:ascii="Arial" w:hAnsi="Arial" w:cs="Arial"/>
          <w:sz w:val="24"/>
          <w:szCs w:val="24"/>
        </w:rPr>
      </w:pPr>
      <w:r w:rsidRPr="00632FFF">
        <w:rPr>
          <w:rFonts w:ascii="Arial" w:hAnsi="Arial" w:cs="Arial"/>
          <w:sz w:val="24"/>
          <w:szCs w:val="24"/>
        </w:rPr>
        <w:t>5.1. Os pagamentos devidos, serão efetuados conforme medições, devidamente assinadas pelo engenheiro executor e engenheiro fiscal da obra, caso a obra se finalize sem os devidos pagamentos, o saldo devedor será pago de forma parcelada, com quitação até 31 de dezembro de 2024.</w:t>
      </w:r>
      <w:r>
        <w:rPr>
          <w:rFonts w:ascii="Arial" w:hAnsi="Arial" w:cs="Arial"/>
          <w:sz w:val="24"/>
          <w:szCs w:val="24"/>
        </w:rPr>
        <w:t xml:space="preserve"> </w:t>
      </w:r>
    </w:p>
    <w:p w14:paraId="04AE2050" w14:textId="77777777" w:rsidR="00632FFF" w:rsidRDefault="00632FFF" w:rsidP="00632FFF">
      <w:pPr>
        <w:pStyle w:val="Corpodetexto"/>
        <w:spacing w:after="0"/>
        <w:ind w:right="260"/>
        <w:jc w:val="both"/>
        <w:rPr>
          <w:rFonts w:ascii="Arial" w:hAnsi="Arial" w:cs="Arial"/>
          <w:sz w:val="24"/>
          <w:szCs w:val="24"/>
        </w:rPr>
      </w:pPr>
    </w:p>
    <w:p w14:paraId="2686E4E9" w14:textId="271A4DC5" w:rsidR="00630D00" w:rsidRDefault="00632FFF" w:rsidP="00632FFF">
      <w:pPr>
        <w:pStyle w:val="Corpodetexto"/>
        <w:spacing w:after="0"/>
        <w:ind w:right="260"/>
        <w:jc w:val="both"/>
        <w:rPr>
          <w:rFonts w:ascii="Arial" w:hAnsi="Arial" w:cs="Arial"/>
          <w:sz w:val="24"/>
          <w:szCs w:val="24"/>
        </w:rPr>
      </w:pPr>
      <w:r>
        <w:rPr>
          <w:rFonts w:ascii="Arial" w:hAnsi="Arial" w:cs="Arial"/>
          <w:sz w:val="24"/>
          <w:szCs w:val="24"/>
        </w:rPr>
        <w:t>]</w:t>
      </w:r>
      <w:r w:rsidRPr="00632FFF">
        <w:rPr>
          <w:rFonts w:ascii="Arial" w:hAnsi="Arial" w:cs="Arial"/>
          <w:sz w:val="24"/>
          <w:szCs w:val="24"/>
        </w:rPr>
        <w:t>5.2. Para realização dos pagamentos, o licitante vencedor deverá manter a regularidade fiscal apresentada durante processo de habilitação;</w:t>
      </w:r>
    </w:p>
    <w:p w14:paraId="72965618" w14:textId="77777777" w:rsidR="00632FFF" w:rsidRPr="00DC254A" w:rsidRDefault="00632FFF" w:rsidP="00632FFF">
      <w:pPr>
        <w:pStyle w:val="Corpodetexto"/>
        <w:spacing w:after="0"/>
        <w:ind w:right="260"/>
        <w:jc w:val="both"/>
        <w:rPr>
          <w:rFonts w:ascii="Arial" w:hAnsi="Arial" w:cs="Arial"/>
          <w:b/>
          <w:sz w:val="24"/>
          <w:szCs w:val="24"/>
        </w:rPr>
      </w:pPr>
    </w:p>
    <w:p w14:paraId="20088F1F" w14:textId="77777777" w:rsidR="00630D00" w:rsidRPr="00DC254A" w:rsidRDefault="00630D00" w:rsidP="00630D00">
      <w:pPr>
        <w:pStyle w:val="Corpodetexto"/>
        <w:spacing w:after="0"/>
        <w:ind w:right="260"/>
        <w:jc w:val="both"/>
        <w:rPr>
          <w:rFonts w:ascii="Arial" w:hAnsi="Arial" w:cs="Arial"/>
          <w:b/>
          <w:sz w:val="24"/>
          <w:szCs w:val="24"/>
        </w:rPr>
      </w:pPr>
      <w:r w:rsidRPr="00DC254A">
        <w:rPr>
          <w:rFonts w:ascii="Arial" w:hAnsi="Arial" w:cs="Arial"/>
          <w:b/>
          <w:sz w:val="24"/>
          <w:szCs w:val="24"/>
        </w:rPr>
        <w:t xml:space="preserve">CLAUSULA SEXTA – DA VIGÊNCIA </w:t>
      </w:r>
    </w:p>
    <w:p w14:paraId="03674EE3" w14:textId="77777777" w:rsidR="00630D00" w:rsidRPr="00DC254A" w:rsidRDefault="00630D00" w:rsidP="00630D00">
      <w:pPr>
        <w:pStyle w:val="Corpodetexto"/>
        <w:spacing w:after="0"/>
        <w:ind w:right="260"/>
        <w:jc w:val="both"/>
        <w:rPr>
          <w:rFonts w:ascii="Arial" w:hAnsi="Arial" w:cs="Arial"/>
          <w:sz w:val="24"/>
          <w:szCs w:val="24"/>
        </w:rPr>
      </w:pPr>
    </w:p>
    <w:p w14:paraId="2D4A1DE7" w14:textId="437B793A" w:rsidR="00630D00" w:rsidRPr="00DC254A" w:rsidRDefault="00630D00" w:rsidP="00630D00">
      <w:pPr>
        <w:pStyle w:val="Corpodetexto"/>
        <w:spacing w:after="0"/>
        <w:ind w:right="16"/>
        <w:jc w:val="both"/>
        <w:rPr>
          <w:rFonts w:ascii="Arial" w:hAnsi="Arial" w:cs="Arial"/>
          <w:sz w:val="24"/>
          <w:szCs w:val="24"/>
        </w:rPr>
      </w:pPr>
      <w:r w:rsidRPr="00DC254A">
        <w:rPr>
          <w:rFonts w:ascii="Arial" w:hAnsi="Arial" w:cs="Arial"/>
          <w:sz w:val="24"/>
          <w:szCs w:val="24"/>
        </w:rPr>
        <w:t xml:space="preserve">6.2 - O presente Contrato terá validade </w:t>
      </w:r>
      <w:r w:rsidR="00632FFF">
        <w:rPr>
          <w:rFonts w:ascii="Arial" w:hAnsi="Arial" w:cs="Arial"/>
          <w:sz w:val="24"/>
          <w:szCs w:val="24"/>
        </w:rPr>
        <w:t xml:space="preserve">até o dia 31 de dezembro de 2024 </w:t>
      </w:r>
      <w:r w:rsidRPr="00DC254A">
        <w:rPr>
          <w:rFonts w:ascii="Arial" w:hAnsi="Arial" w:cs="Arial"/>
          <w:sz w:val="24"/>
          <w:szCs w:val="24"/>
        </w:rPr>
        <w:t xml:space="preserve"> </w:t>
      </w:r>
    </w:p>
    <w:p w14:paraId="0F69ECAE" w14:textId="77777777" w:rsidR="00630D00" w:rsidRPr="00DC254A" w:rsidRDefault="00630D00" w:rsidP="00630D00">
      <w:pPr>
        <w:pStyle w:val="Corpodetexto"/>
        <w:spacing w:after="0"/>
        <w:jc w:val="both"/>
        <w:rPr>
          <w:rFonts w:ascii="Arial" w:hAnsi="Arial" w:cs="Arial"/>
          <w:color w:val="000000"/>
          <w:sz w:val="24"/>
          <w:szCs w:val="24"/>
        </w:rPr>
      </w:pPr>
    </w:p>
    <w:p w14:paraId="6DA986CE" w14:textId="77777777" w:rsidR="00630D00" w:rsidRPr="00DC254A" w:rsidRDefault="00630D00" w:rsidP="00630D00">
      <w:pPr>
        <w:pStyle w:val="Corpodetexto"/>
        <w:jc w:val="both"/>
        <w:rPr>
          <w:rFonts w:ascii="Arial" w:hAnsi="Arial" w:cs="Arial"/>
          <w:b/>
          <w:sz w:val="24"/>
          <w:szCs w:val="24"/>
        </w:rPr>
      </w:pPr>
      <w:r w:rsidRPr="00DC254A">
        <w:rPr>
          <w:rFonts w:ascii="Arial" w:hAnsi="Arial" w:cs="Arial"/>
          <w:b/>
          <w:sz w:val="24"/>
          <w:szCs w:val="24"/>
        </w:rPr>
        <w:t>CLAUSULA SÉTIMA - DAS CONDIÇÕES DE RECEBIMENTO DOS SERVIÇOS</w:t>
      </w:r>
    </w:p>
    <w:p w14:paraId="1BA58480" w14:textId="477A247A" w:rsidR="00630D00" w:rsidRPr="00DC254A" w:rsidRDefault="00630D00" w:rsidP="00630D00">
      <w:pPr>
        <w:pStyle w:val="Corpodetexto"/>
        <w:jc w:val="both"/>
        <w:rPr>
          <w:rFonts w:ascii="Arial" w:hAnsi="Arial" w:cs="Arial"/>
          <w:color w:val="000000"/>
          <w:sz w:val="24"/>
          <w:szCs w:val="24"/>
        </w:rPr>
      </w:pPr>
      <w:r w:rsidRPr="00DC254A">
        <w:rPr>
          <w:rFonts w:ascii="Arial" w:hAnsi="Arial" w:cs="Arial"/>
          <w:color w:val="000000"/>
          <w:sz w:val="24"/>
          <w:szCs w:val="24"/>
        </w:rPr>
        <w:t xml:space="preserve">7.1 - Executados os serviços Contratados, o seu objeto será recebido de acordo com a Lei </w:t>
      </w:r>
      <w:r w:rsidR="00DC254A" w:rsidRPr="00DC254A">
        <w:rPr>
          <w:rFonts w:ascii="Arial" w:hAnsi="Arial" w:cs="Arial"/>
          <w:color w:val="000000"/>
          <w:sz w:val="24"/>
          <w:szCs w:val="24"/>
        </w:rPr>
        <w:t>n</w:t>
      </w:r>
      <w:r w:rsidRPr="00DC254A">
        <w:rPr>
          <w:rFonts w:ascii="Arial" w:hAnsi="Arial" w:cs="Arial"/>
          <w:color w:val="000000"/>
          <w:sz w:val="24"/>
          <w:szCs w:val="24"/>
        </w:rPr>
        <w:t xml:space="preserve">º </w:t>
      </w:r>
      <w:r w:rsidR="00DC254A" w:rsidRPr="00DC254A">
        <w:rPr>
          <w:rFonts w:ascii="Arial" w:hAnsi="Arial" w:cs="Arial"/>
          <w:color w:val="000000"/>
          <w:sz w:val="24"/>
          <w:szCs w:val="24"/>
        </w:rPr>
        <w:t>14.133/2021</w:t>
      </w:r>
      <w:r w:rsidRPr="00DC254A">
        <w:rPr>
          <w:rFonts w:ascii="Arial" w:hAnsi="Arial" w:cs="Arial"/>
          <w:color w:val="000000"/>
          <w:sz w:val="24"/>
          <w:szCs w:val="24"/>
        </w:rPr>
        <w:t>.</w:t>
      </w:r>
    </w:p>
    <w:p w14:paraId="37D8D920" w14:textId="77777777" w:rsidR="00630D00" w:rsidRPr="00DC254A" w:rsidRDefault="00630D00" w:rsidP="00630D00">
      <w:pPr>
        <w:pStyle w:val="Corpodetexto"/>
        <w:jc w:val="both"/>
        <w:rPr>
          <w:rFonts w:ascii="Arial" w:hAnsi="Arial" w:cs="Arial"/>
          <w:color w:val="000000"/>
          <w:sz w:val="24"/>
          <w:szCs w:val="24"/>
        </w:rPr>
      </w:pPr>
      <w:r w:rsidRPr="00DC254A">
        <w:rPr>
          <w:rFonts w:ascii="Arial" w:hAnsi="Arial" w:cs="Arial"/>
          <w:color w:val="000000"/>
          <w:sz w:val="24"/>
          <w:szCs w:val="24"/>
        </w:rPr>
        <w:t>7.2 - Provisoriamente, pelo Engenheiro fiscal, mediante Termo circunstanciado, assinado pelas partes, dentro de 15 (quinze) dias da comunicação escrita da CONTRATADA.</w:t>
      </w:r>
    </w:p>
    <w:p w14:paraId="150E6410" w14:textId="11BFC88F" w:rsidR="00630D00" w:rsidRPr="00DC254A" w:rsidRDefault="00630D00" w:rsidP="00630D00">
      <w:pPr>
        <w:pStyle w:val="Corpodetexto"/>
        <w:spacing w:after="0"/>
        <w:jc w:val="both"/>
        <w:rPr>
          <w:rFonts w:ascii="Arial" w:hAnsi="Arial" w:cs="Arial"/>
          <w:color w:val="000000"/>
          <w:sz w:val="24"/>
          <w:szCs w:val="24"/>
        </w:rPr>
      </w:pPr>
      <w:r w:rsidRPr="00DC254A">
        <w:rPr>
          <w:rFonts w:ascii="Arial" w:hAnsi="Arial" w:cs="Arial"/>
          <w:color w:val="000000"/>
          <w:sz w:val="24"/>
          <w:szCs w:val="24"/>
        </w:rPr>
        <w:t xml:space="preserve">7.3 - Definitivamente, por servidor ou comissão designada pela autoridade </w:t>
      </w:r>
      <w:r w:rsidR="00632FFF" w:rsidRPr="00DC254A">
        <w:rPr>
          <w:rFonts w:ascii="Arial" w:hAnsi="Arial" w:cs="Arial"/>
          <w:color w:val="000000"/>
          <w:sz w:val="24"/>
          <w:szCs w:val="24"/>
        </w:rPr>
        <w:t>competente, mediante</w:t>
      </w:r>
      <w:r w:rsidRPr="00DC254A">
        <w:rPr>
          <w:rFonts w:ascii="Arial" w:hAnsi="Arial" w:cs="Arial"/>
          <w:color w:val="000000"/>
          <w:sz w:val="24"/>
          <w:szCs w:val="24"/>
        </w:rPr>
        <w:t xml:space="preserve"> termo circunstanciado, assinado pelas partes no prazo de até 90 (noventa) dias de observação, ou de vistoria que comprove a adequação do objeto aos termos contratuais, observado o disposto n</w:t>
      </w:r>
      <w:r w:rsidR="00DC254A" w:rsidRPr="00DC254A">
        <w:rPr>
          <w:rFonts w:ascii="Arial" w:hAnsi="Arial" w:cs="Arial"/>
          <w:color w:val="000000"/>
          <w:sz w:val="24"/>
          <w:szCs w:val="24"/>
        </w:rPr>
        <w:t>a Lei nº 14.133/2021</w:t>
      </w:r>
      <w:r w:rsidRPr="00DC254A">
        <w:rPr>
          <w:rFonts w:ascii="Arial" w:hAnsi="Arial" w:cs="Arial"/>
          <w:color w:val="000000"/>
          <w:sz w:val="24"/>
          <w:szCs w:val="24"/>
        </w:rPr>
        <w:t xml:space="preserve">. </w:t>
      </w:r>
    </w:p>
    <w:p w14:paraId="64217F92" w14:textId="77777777" w:rsidR="00630D00" w:rsidRPr="00DC254A" w:rsidRDefault="00630D00" w:rsidP="00630D00">
      <w:pPr>
        <w:pStyle w:val="Corpodetexto"/>
        <w:spacing w:after="0"/>
        <w:ind w:right="260"/>
        <w:jc w:val="both"/>
        <w:rPr>
          <w:rFonts w:ascii="Arial" w:hAnsi="Arial" w:cs="Arial"/>
          <w:b/>
          <w:sz w:val="24"/>
          <w:szCs w:val="24"/>
        </w:rPr>
      </w:pPr>
    </w:p>
    <w:p w14:paraId="7427E1FF" w14:textId="77777777" w:rsidR="00630D00" w:rsidRPr="00DC254A" w:rsidRDefault="00630D00" w:rsidP="00630D00">
      <w:pPr>
        <w:pStyle w:val="Corpodetexto"/>
        <w:tabs>
          <w:tab w:val="left" w:pos="8931"/>
        </w:tabs>
        <w:spacing w:after="0"/>
        <w:ind w:right="16"/>
        <w:jc w:val="both"/>
        <w:rPr>
          <w:rFonts w:ascii="Arial" w:hAnsi="Arial" w:cs="Arial"/>
          <w:sz w:val="24"/>
          <w:szCs w:val="24"/>
        </w:rPr>
      </w:pPr>
      <w:r w:rsidRPr="00DC254A">
        <w:rPr>
          <w:rFonts w:ascii="Arial" w:hAnsi="Arial" w:cs="Arial"/>
          <w:b/>
          <w:sz w:val="24"/>
          <w:szCs w:val="24"/>
        </w:rPr>
        <w:t>CLAUSULA OITAVA – DAS ALTERAÇÕES, OBRIGAÇÕES E RESCISÃO CONTRATUAIS</w:t>
      </w:r>
    </w:p>
    <w:p w14:paraId="3915EB4C"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8.1 - O contrato poderá ser alterado, com as devidas justificativas, nos seguintes casos: </w:t>
      </w:r>
    </w:p>
    <w:p w14:paraId="18F09F99" w14:textId="5964FACC" w:rsidR="00630D00" w:rsidRPr="00DC254A" w:rsidRDefault="00630D00" w:rsidP="00630D00">
      <w:pPr>
        <w:ind w:right="260"/>
        <w:jc w:val="both"/>
        <w:rPr>
          <w:rFonts w:ascii="Arial" w:hAnsi="Arial" w:cs="Arial"/>
          <w:sz w:val="24"/>
          <w:szCs w:val="24"/>
        </w:rPr>
      </w:pPr>
      <w:r w:rsidRPr="00DC254A">
        <w:rPr>
          <w:rFonts w:ascii="Arial" w:hAnsi="Arial" w:cs="Arial"/>
          <w:sz w:val="24"/>
          <w:szCs w:val="24"/>
        </w:rPr>
        <w:t xml:space="preserve">8.2 - </w:t>
      </w:r>
      <w:r w:rsidR="00632FFF" w:rsidRPr="00DC254A">
        <w:rPr>
          <w:rFonts w:ascii="Arial" w:hAnsi="Arial" w:cs="Arial"/>
          <w:sz w:val="24"/>
          <w:szCs w:val="24"/>
        </w:rPr>
        <w:t>Unilateralmente</w:t>
      </w:r>
      <w:r w:rsidRPr="00DC254A">
        <w:rPr>
          <w:rFonts w:ascii="Arial" w:hAnsi="Arial" w:cs="Arial"/>
          <w:sz w:val="24"/>
          <w:szCs w:val="24"/>
        </w:rPr>
        <w:t xml:space="preserve"> pela Administração:</w:t>
      </w:r>
    </w:p>
    <w:p w14:paraId="62277404"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a) quando houver modificação do projeto ou das especificações, para melhor adequação técnica aos seus objetivos; </w:t>
      </w:r>
    </w:p>
    <w:p w14:paraId="1E9AA994"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b) quando necessária a modificação do valor contratual em decorrência de acréscimo ou diminuição quantitativa de seu objeto, nos limites permitidos por esta </w:t>
      </w:r>
      <w:r w:rsidRPr="00DC254A">
        <w:rPr>
          <w:rFonts w:ascii="Arial" w:hAnsi="Arial" w:cs="Arial"/>
          <w:sz w:val="24"/>
          <w:szCs w:val="24"/>
        </w:rPr>
        <w:lastRenderedPageBreak/>
        <w:t>Lei;</w:t>
      </w:r>
    </w:p>
    <w:p w14:paraId="2E684A5D" w14:textId="30A1CEB5" w:rsidR="00630D00" w:rsidRPr="00DC254A" w:rsidRDefault="00630D00" w:rsidP="00630D00">
      <w:pPr>
        <w:ind w:right="260"/>
        <w:jc w:val="both"/>
        <w:rPr>
          <w:rFonts w:ascii="Arial" w:hAnsi="Arial" w:cs="Arial"/>
          <w:sz w:val="24"/>
          <w:szCs w:val="24"/>
        </w:rPr>
      </w:pPr>
      <w:r w:rsidRPr="00DC254A">
        <w:rPr>
          <w:rFonts w:ascii="Arial" w:hAnsi="Arial" w:cs="Arial"/>
          <w:sz w:val="24"/>
          <w:szCs w:val="24"/>
        </w:rPr>
        <w:t xml:space="preserve">8.3 - </w:t>
      </w:r>
      <w:r w:rsidR="00632FFF" w:rsidRPr="00DC254A">
        <w:rPr>
          <w:rFonts w:ascii="Arial" w:hAnsi="Arial" w:cs="Arial"/>
          <w:sz w:val="24"/>
          <w:szCs w:val="24"/>
        </w:rPr>
        <w:t>Por</w:t>
      </w:r>
      <w:r w:rsidRPr="00DC254A">
        <w:rPr>
          <w:rFonts w:ascii="Arial" w:hAnsi="Arial" w:cs="Arial"/>
          <w:sz w:val="24"/>
          <w:szCs w:val="24"/>
        </w:rPr>
        <w:t xml:space="preserve"> acordo das partes:</w:t>
      </w:r>
    </w:p>
    <w:p w14:paraId="71F9A314" w14:textId="77777777" w:rsidR="00630D00" w:rsidRPr="00DC254A" w:rsidRDefault="00630D00" w:rsidP="00630D00">
      <w:pPr>
        <w:ind w:right="260"/>
        <w:jc w:val="both"/>
        <w:rPr>
          <w:rFonts w:ascii="Arial" w:hAnsi="Arial" w:cs="Arial"/>
          <w:sz w:val="24"/>
          <w:szCs w:val="24"/>
        </w:rPr>
      </w:pPr>
      <w:r w:rsidRPr="00DC254A">
        <w:rPr>
          <w:rFonts w:ascii="Arial" w:hAnsi="Arial" w:cs="Arial"/>
          <w:sz w:val="24"/>
          <w:szCs w:val="24"/>
        </w:rPr>
        <w:t>a) quando conveniente a substituição da garantia de execução;</w:t>
      </w:r>
    </w:p>
    <w:p w14:paraId="10F2398B"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b) quando necessária a modificação do regime de execução da obra ou serviço, bem como do modo de fornecimento, em face de verificação técnica da inaplicabilidade dos termos contratuais originários; </w:t>
      </w:r>
    </w:p>
    <w:p w14:paraId="379645F7"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c) quando necessária a modificação da forma de pagamento, por imposição de circunstâncias supervenientes, mantido o valor inicial atualizado, vedada a antecipação do pagamento, com relação ao cronograma financeiro fixado, sem a correspondente contraprestação de fornecimento de bens ou execução de obra ou serviço; </w:t>
      </w:r>
    </w:p>
    <w:p w14:paraId="1B06DE9D"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d) para restabelecer a relação que as partes pactuaram inicialmente entre os encargos do contratado e a retribuição da administração para a justa remuneração da obra, serviço ou fornecimento, objetivando a manutenção do equilíbrio econômico-financeiro inicial do contrato,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w:t>
      </w:r>
    </w:p>
    <w:p w14:paraId="7196E441"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e) O contratado fica obrigado a aceitar, nas mesmas condições contratuais, os acréscimos ou supressões que se fizerem nas obras, serviços ou compras, até 25% (vinte e cinco por cento) do valor inicial atualizado do contrato.</w:t>
      </w:r>
    </w:p>
    <w:p w14:paraId="44BF8CCC"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9.4 - Nenhum acréscimo ou supressão poderá exceder os limites estabelecidos no parágrafo anterior, salvo: </w:t>
      </w:r>
    </w:p>
    <w:p w14:paraId="03893944" w14:textId="77777777" w:rsidR="00630D00" w:rsidRPr="00DC254A" w:rsidRDefault="00630D00" w:rsidP="00630D00">
      <w:pPr>
        <w:ind w:right="260"/>
        <w:jc w:val="both"/>
        <w:rPr>
          <w:rFonts w:ascii="Arial" w:hAnsi="Arial" w:cs="Arial"/>
          <w:sz w:val="24"/>
          <w:szCs w:val="24"/>
        </w:rPr>
      </w:pPr>
      <w:r w:rsidRPr="00DC254A">
        <w:rPr>
          <w:rFonts w:ascii="Arial" w:hAnsi="Arial" w:cs="Arial"/>
          <w:sz w:val="24"/>
          <w:szCs w:val="24"/>
        </w:rPr>
        <w:t xml:space="preserve">a) - as supressões resultantes de acordo celebrado entre os contratantes. </w:t>
      </w:r>
    </w:p>
    <w:p w14:paraId="4266A04C"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b) - Em havendo alteração unilateral do contrato que aumente os encargos do contratado, a Administração deverá restabelecer, por aditamento, o equilíbrio econômico-financeiro inicial.</w:t>
      </w:r>
    </w:p>
    <w:p w14:paraId="76205F18"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c) - A variação do valor contratual para fazer face ao reajuste de preços previsto no próprio contrato, as atualizações, compensações ou penalizações financeiras decorrentes das condições de pagamento nele previstas, bem como o empenho de dotações orçamentárias suplementares até o limite do seu valor corrigido, não caracterizam alteração do mesmo, podendo ser registrados por simples apostila, </w:t>
      </w:r>
      <w:r w:rsidRPr="00DC254A">
        <w:rPr>
          <w:rFonts w:ascii="Arial" w:hAnsi="Arial" w:cs="Arial"/>
          <w:sz w:val="24"/>
          <w:szCs w:val="24"/>
        </w:rPr>
        <w:lastRenderedPageBreak/>
        <w:t xml:space="preserve">dispensando a celebração de aditamento. </w:t>
      </w:r>
    </w:p>
    <w:p w14:paraId="52ED139A" w14:textId="3AF12C39"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8.5 - </w:t>
      </w:r>
      <w:r w:rsidR="00632FFF" w:rsidRPr="00DC254A">
        <w:rPr>
          <w:rFonts w:ascii="Arial" w:hAnsi="Arial" w:cs="Arial"/>
          <w:sz w:val="24"/>
          <w:szCs w:val="24"/>
        </w:rPr>
        <w:t>Contrato</w:t>
      </w:r>
      <w:r w:rsidRPr="00DC254A">
        <w:rPr>
          <w:rFonts w:ascii="Arial" w:hAnsi="Arial" w:cs="Arial"/>
          <w:sz w:val="24"/>
          <w:szCs w:val="24"/>
        </w:rPr>
        <w:t xml:space="preserve"> deverá ser executado fielmente pelas partes, de acordo com as cláusulas avençadas e as normas desta Lei, respondendo cada uma pelas consequências de sua inexecução total ou parcial.</w:t>
      </w:r>
    </w:p>
    <w:p w14:paraId="6C15ECC2" w14:textId="46B0B6E1"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8.6 - </w:t>
      </w:r>
      <w:r w:rsidR="00632FFF" w:rsidRPr="00DC254A">
        <w:rPr>
          <w:rFonts w:ascii="Arial" w:hAnsi="Arial" w:cs="Arial"/>
          <w:sz w:val="24"/>
          <w:szCs w:val="24"/>
        </w:rPr>
        <w:t>Execução</w:t>
      </w:r>
      <w:r w:rsidRPr="00DC254A">
        <w:rPr>
          <w:rFonts w:ascii="Arial" w:hAnsi="Arial" w:cs="Arial"/>
          <w:sz w:val="24"/>
          <w:szCs w:val="24"/>
        </w:rPr>
        <w:t xml:space="preserve"> do contrato será acompanhada e fiscalizada por um representante da Administração especialmente designado, permitida a contratação de terceiros para assisti-lo e subsidiá-lo de informações pertinentes a essa atribuição.</w:t>
      </w:r>
    </w:p>
    <w:p w14:paraId="2028CB4F"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8.7 - Administração poderá exigir da Contratada, preposto no local da obra ou serviço, para representá-lo na execução do contrato.</w:t>
      </w:r>
    </w:p>
    <w:p w14:paraId="580C60DA"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8.8 - Contratada fica obrigada a reparar, corrigir, remover, reconstruir ou substituir, às suas expensas, no total ou em parte, o objeto do contrato em que se verificarem vícios, defeitos ou incorreções resultantes da execução ou de materiais empregados.</w:t>
      </w:r>
    </w:p>
    <w:p w14:paraId="6DEC6C26"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8.9 - Contratada fica responsável pelos danos causados diretamente à Administração ou a terceiros, decorrentes de sua culpa ou dolo na execução do contrato.</w:t>
      </w:r>
    </w:p>
    <w:p w14:paraId="21FDEFA8"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8.10 - A Contratada é responsável pelos encargos trabalhistas, previdenciários, fiscais e comerciais resultantes da execução do contrato. </w:t>
      </w:r>
    </w:p>
    <w:p w14:paraId="25DFD1A1"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8.11 - A inadimplência do contratado, com referência aos encargos trabalhistas, fiscais e comerciais não transfere à Administração Pública a responsabilidade por seu pagamento, nem poderá onerar o objeto do contrato ou restringir a regularização e o uso das obras e edificações, inclusive perante o Registro de Imóveis. </w:t>
      </w:r>
    </w:p>
    <w:p w14:paraId="1679DFEA" w14:textId="23496E1E"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8.12 - </w:t>
      </w:r>
      <w:r w:rsidR="00632FFF" w:rsidRPr="00DC254A">
        <w:rPr>
          <w:rFonts w:ascii="Arial" w:hAnsi="Arial" w:cs="Arial"/>
          <w:sz w:val="24"/>
          <w:szCs w:val="24"/>
        </w:rPr>
        <w:t>Contratado</w:t>
      </w:r>
      <w:r w:rsidRPr="00DC254A">
        <w:rPr>
          <w:rFonts w:ascii="Arial" w:hAnsi="Arial" w:cs="Arial"/>
          <w:sz w:val="24"/>
          <w:szCs w:val="24"/>
        </w:rPr>
        <w:t>, na execução do contrato, sem prejuízo das responsabilidades contratuais e legais, poderá subcontratar partes da obra, serviço ou fornecimento, até o limite admitido, em cada caso, pela Administração.</w:t>
      </w:r>
    </w:p>
    <w:p w14:paraId="5C8FBFFD" w14:textId="77777777" w:rsidR="00630D00" w:rsidRPr="00DC254A" w:rsidRDefault="00630D00" w:rsidP="00630D00">
      <w:pPr>
        <w:ind w:right="260"/>
        <w:jc w:val="both"/>
        <w:rPr>
          <w:rFonts w:ascii="Arial" w:hAnsi="Arial" w:cs="Arial"/>
          <w:sz w:val="24"/>
          <w:szCs w:val="24"/>
        </w:rPr>
      </w:pPr>
      <w:r w:rsidRPr="00DC254A">
        <w:rPr>
          <w:rFonts w:ascii="Arial" w:hAnsi="Arial" w:cs="Arial"/>
          <w:sz w:val="24"/>
          <w:szCs w:val="24"/>
        </w:rPr>
        <w:t>8.13 - Executado o Contrato, o seu objeto será recebido:</w:t>
      </w:r>
    </w:p>
    <w:p w14:paraId="11C53EA8" w14:textId="77777777" w:rsidR="00630D00" w:rsidRPr="00DC254A" w:rsidRDefault="00630D00" w:rsidP="00630D00">
      <w:pPr>
        <w:ind w:right="260"/>
        <w:jc w:val="both"/>
        <w:rPr>
          <w:rFonts w:ascii="Arial" w:hAnsi="Arial" w:cs="Arial"/>
          <w:sz w:val="24"/>
          <w:szCs w:val="24"/>
        </w:rPr>
      </w:pPr>
      <w:r w:rsidRPr="00DC254A">
        <w:rPr>
          <w:rFonts w:ascii="Arial" w:hAnsi="Arial" w:cs="Arial"/>
          <w:sz w:val="24"/>
          <w:szCs w:val="24"/>
        </w:rPr>
        <w:t>a) - em se tratando de obras e serviços:</w:t>
      </w:r>
    </w:p>
    <w:p w14:paraId="57015C2A"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b) provisoriamente, pelo responsável por seu acompanhamento e fiscalização, mediante termo circunstanciado, assinado pelas partes em até 15 (quinze) dias da comunicação escrita do contratado;</w:t>
      </w:r>
    </w:p>
    <w:p w14:paraId="6A39ACBE"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c) definitivamente, por servidor ou comissão designada pela autoridade competente, </w:t>
      </w:r>
      <w:r w:rsidRPr="00DC254A">
        <w:rPr>
          <w:rFonts w:ascii="Arial" w:hAnsi="Arial" w:cs="Arial"/>
          <w:sz w:val="24"/>
          <w:szCs w:val="24"/>
        </w:rPr>
        <w:lastRenderedPageBreak/>
        <w:t>mediante termo circunstanciado, assinado pelas partes, após o decurso do prazo de observação, ou vistoria que comprove a adequação do objeto aos termos contratuais, observado o disposto no art. 69 desta Lei;</w:t>
      </w:r>
    </w:p>
    <w:p w14:paraId="41A4EE08"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8.13 - A Administração rejeitará, no todo ou em parte, obra, serviço ou fornecimento executado em desacordo com o contrato.</w:t>
      </w:r>
    </w:p>
    <w:p w14:paraId="6F4C9028"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8.14 - A inexecução total ou parcial do contrato ensejará a sua rescisão, com as consequências contratuais e as previstas em lei ou regulamento. </w:t>
      </w:r>
    </w:p>
    <w:p w14:paraId="674333E8" w14:textId="77777777" w:rsidR="00630D00" w:rsidRPr="00DC254A" w:rsidRDefault="00630D00" w:rsidP="00630D00">
      <w:pPr>
        <w:ind w:right="260"/>
        <w:jc w:val="both"/>
        <w:rPr>
          <w:rFonts w:ascii="Arial" w:hAnsi="Arial" w:cs="Arial"/>
          <w:sz w:val="24"/>
          <w:szCs w:val="24"/>
        </w:rPr>
      </w:pPr>
      <w:r w:rsidRPr="00DC254A">
        <w:rPr>
          <w:rFonts w:ascii="Arial" w:hAnsi="Arial" w:cs="Arial"/>
          <w:sz w:val="24"/>
          <w:szCs w:val="24"/>
        </w:rPr>
        <w:t>Constituem motivo para rescisão do contrato:</w:t>
      </w:r>
    </w:p>
    <w:p w14:paraId="182B4258"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I - </w:t>
      </w:r>
      <w:proofErr w:type="gramStart"/>
      <w:r w:rsidRPr="00DC254A">
        <w:rPr>
          <w:rFonts w:ascii="Arial" w:hAnsi="Arial" w:cs="Arial"/>
          <w:sz w:val="24"/>
          <w:szCs w:val="24"/>
        </w:rPr>
        <w:t>o</w:t>
      </w:r>
      <w:proofErr w:type="gramEnd"/>
      <w:r w:rsidRPr="00DC254A">
        <w:rPr>
          <w:rFonts w:ascii="Arial" w:hAnsi="Arial" w:cs="Arial"/>
          <w:sz w:val="24"/>
          <w:szCs w:val="24"/>
        </w:rPr>
        <w:t xml:space="preserve"> não cumprimento de cláusulas contratuais, especificações, projetos ou prazos;</w:t>
      </w:r>
    </w:p>
    <w:p w14:paraId="4E9CF57F"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II - </w:t>
      </w:r>
      <w:proofErr w:type="gramStart"/>
      <w:r w:rsidRPr="00DC254A">
        <w:rPr>
          <w:rFonts w:ascii="Arial" w:hAnsi="Arial" w:cs="Arial"/>
          <w:sz w:val="24"/>
          <w:szCs w:val="24"/>
        </w:rPr>
        <w:t>o</w:t>
      </w:r>
      <w:proofErr w:type="gramEnd"/>
      <w:r w:rsidRPr="00DC254A">
        <w:rPr>
          <w:rFonts w:ascii="Arial" w:hAnsi="Arial" w:cs="Arial"/>
          <w:sz w:val="24"/>
          <w:szCs w:val="24"/>
        </w:rPr>
        <w:t xml:space="preserve"> cumprimento irregular de cláusulas contratuais, especificações, projetos e prazos;</w:t>
      </w:r>
    </w:p>
    <w:p w14:paraId="7682E692"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III - a lentidão do seu cumprimento, levando a Administração a comprovar a impossibilidade da conclusão da obra, nos prazos estipulados;</w:t>
      </w:r>
    </w:p>
    <w:p w14:paraId="16D45C4A" w14:textId="77777777" w:rsidR="00630D00" w:rsidRPr="00DC254A" w:rsidRDefault="00630D00" w:rsidP="00630D00">
      <w:pPr>
        <w:ind w:right="260"/>
        <w:jc w:val="both"/>
        <w:rPr>
          <w:rFonts w:ascii="Arial" w:hAnsi="Arial" w:cs="Arial"/>
          <w:sz w:val="24"/>
          <w:szCs w:val="24"/>
        </w:rPr>
      </w:pPr>
      <w:r w:rsidRPr="00DC254A">
        <w:rPr>
          <w:rFonts w:ascii="Arial" w:hAnsi="Arial" w:cs="Arial"/>
          <w:sz w:val="24"/>
          <w:szCs w:val="24"/>
        </w:rPr>
        <w:t>IV - </w:t>
      </w:r>
      <w:proofErr w:type="gramStart"/>
      <w:r w:rsidRPr="00DC254A">
        <w:rPr>
          <w:rFonts w:ascii="Arial" w:hAnsi="Arial" w:cs="Arial"/>
          <w:sz w:val="24"/>
          <w:szCs w:val="24"/>
        </w:rPr>
        <w:t>o</w:t>
      </w:r>
      <w:proofErr w:type="gramEnd"/>
      <w:r w:rsidRPr="00DC254A">
        <w:rPr>
          <w:rFonts w:ascii="Arial" w:hAnsi="Arial" w:cs="Arial"/>
          <w:sz w:val="24"/>
          <w:szCs w:val="24"/>
        </w:rPr>
        <w:t xml:space="preserve"> atraso injustificado no início da obra;</w:t>
      </w:r>
    </w:p>
    <w:p w14:paraId="6BE53010"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V - </w:t>
      </w:r>
      <w:proofErr w:type="gramStart"/>
      <w:r w:rsidRPr="00DC254A">
        <w:rPr>
          <w:rFonts w:ascii="Arial" w:hAnsi="Arial" w:cs="Arial"/>
          <w:sz w:val="24"/>
          <w:szCs w:val="24"/>
        </w:rPr>
        <w:t>a</w:t>
      </w:r>
      <w:proofErr w:type="gramEnd"/>
      <w:r w:rsidRPr="00DC254A">
        <w:rPr>
          <w:rFonts w:ascii="Arial" w:hAnsi="Arial" w:cs="Arial"/>
          <w:sz w:val="24"/>
          <w:szCs w:val="24"/>
        </w:rPr>
        <w:t xml:space="preserve"> paralisação da obra, sem justa causa e prévia comunicação à Administração;</w:t>
      </w:r>
    </w:p>
    <w:p w14:paraId="5271C3F5"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VI - </w:t>
      </w:r>
      <w:proofErr w:type="gramStart"/>
      <w:r w:rsidRPr="00DC254A">
        <w:rPr>
          <w:rFonts w:ascii="Arial" w:hAnsi="Arial" w:cs="Arial"/>
          <w:sz w:val="24"/>
          <w:szCs w:val="24"/>
        </w:rPr>
        <w:t>a</w:t>
      </w:r>
      <w:proofErr w:type="gramEnd"/>
      <w:r w:rsidRPr="00DC254A">
        <w:rPr>
          <w:rFonts w:ascii="Arial" w:hAnsi="Arial" w:cs="Arial"/>
          <w:sz w:val="24"/>
          <w:szCs w:val="24"/>
        </w:rPr>
        <w:t xml:space="preserve"> subcontratação total ou parcial do seu objeto, a associação do contratado com outrem, a cessão ou transferência, total ou parcial, bem como a fusão, cisão ou incorporação, não admitidas no edital e no contrato; </w:t>
      </w:r>
    </w:p>
    <w:p w14:paraId="71776871"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VII - o desatendimento das determinações regulares da autoridade designada para acompanhar e fiscalizar a sua execução, assim como as de seus superiores;</w:t>
      </w:r>
    </w:p>
    <w:p w14:paraId="0CEE9A1C" w14:textId="375EBFFE"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VIII - o cometimento reiterado de faltas na sua execução, anotadas na forma do </w:t>
      </w:r>
      <w:r w:rsidR="00DC254A" w:rsidRPr="00DC254A">
        <w:rPr>
          <w:rFonts w:ascii="Arial" w:hAnsi="Arial" w:cs="Arial"/>
          <w:sz w:val="24"/>
          <w:szCs w:val="24"/>
        </w:rPr>
        <w:t>da Lei nº 14.133/2021</w:t>
      </w:r>
      <w:r w:rsidRPr="00DC254A">
        <w:rPr>
          <w:rFonts w:ascii="Arial" w:hAnsi="Arial" w:cs="Arial"/>
          <w:sz w:val="24"/>
          <w:szCs w:val="24"/>
        </w:rPr>
        <w:t>;</w:t>
      </w:r>
    </w:p>
    <w:p w14:paraId="389ADCBE" w14:textId="7A813E18" w:rsidR="00630D00" w:rsidRPr="00DC254A" w:rsidRDefault="00630D00" w:rsidP="00630D00">
      <w:pPr>
        <w:ind w:right="16"/>
        <w:jc w:val="both"/>
        <w:rPr>
          <w:rFonts w:ascii="Arial" w:hAnsi="Arial" w:cs="Arial"/>
          <w:sz w:val="24"/>
          <w:szCs w:val="24"/>
        </w:rPr>
      </w:pPr>
      <w:r w:rsidRPr="00DC254A">
        <w:rPr>
          <w:rFonts w:ascii="Arial" w:hAnsi="Arial" w:cs="Arial"/>
          <w:sz w:val="24"/>
          <w:szCs w:val="24"/>
        </w:rPr>
        <w:t>IX - </w:t>
      </w:r>
      <w:r w:rsidR="00632FFF" w:rsidRPr="00DC254A">
        <w:rPr>
          <w:rFonts w:ascii="Arial" w:hAnsi="Arial" w:cs="Arial"/>
          <w:sz w:val="24"/>
          <w:szCs w:val="24"/>
        </w:rPr>
        <w:t>A</w:t>
      </w:r>
      <w:r w:rsidRPr="00DC254A">
        <w:rPr>
          <w:rFonts w:ascii="Arial" w:hAnsi="Arial" w:cs="Arial"/>
          <w:sz w:val="24"/>
          <w:szCs w:val="24"/>
        </w:rPr>
        <w:t xml:space="preserve"> decretação de falência ou a instauração de insolvência civil da Contratada;</w:t>
      </w:r>
    </w:p>
    <w:p w14:paraId="2813442F" w14:textId="449F431E" w:rsidR="00630D00" w:rsidRPr="00DC254A" w:rsidRDefault="00630D00" w:rsidP="00630D00">
      <w:pPr>
        <w:ind w:right="16"/>
        <w:jc w:val="both"/>
        <w:rPr>
          <w:rFonts w:ascii="Arial" w:hAnsi="Arial" w:cs="Arial"/>
          <w:sz w:val="24"/>
          <w:szCs w:val="24"/>
        </w:rPr>
      </w:pPr>
      <w:r w:rsidRPr="00DC254A">
        <w:rPr>
          <w:rFonts w:ascii="Arial" w:hAnsi="Arial" w:cs="Arial"/>
          <w:sz w:val="24"/>
          <w:szCs w:val="24"/>
        </w:rPr>
        <w:t>X - </w:t>
      </w:r>
      <w:r w:rsidR="00632FFF" w:rsidRPr="00DC254A">
        <w:rPr>
          <w:rFonts w:ascii="Arial" w:hAnsi="Arial" w:cs="Arial"/>
          <w:sz w:val="24"/>
          <w:szCs w:val="24"/>
        </w:rPr>
        <w:t>A</w:t>
      </w:r>
      <w:r w:rsidRPr="00DC254A">
        <w:rPr>
          <w:rFonts w:ascii="Arial" w:hAnsi="Arial" w:cs="Arial"/>
          <w:sz w:val="24"/>
          <w:szCs w:val="24"/>
        </w:rPr>
        <w:t xml:space="preserve"> alteração social ou a modificação da finalidade ou da estrutura da empresa, que prejudique a execução do contrato; </w:t>
      </w:r>
    </w:p>
    <w:p w14:paraId="062B8CC7"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XI - a supressão, por parte da Administração, de obras, serviços ou compras, acarretando modificação do valor inicial do contrato além do limite permitido no § 1</w:t>
      </w:r>
      <w:r w:rsidRPr="00DC254A">
        <w:rPr>
          <w:rFonts w:ascii="Arial" w:hAnsi="Arial" w:cs="Arial"/>
          <w:sz w:val="24"/>
          <w:szCs w:val="24"/>
          <w:u w:val="single"/>
          <w:vertAlign w:val="superscript"/>
        </w:rPr>
        <w:t>o</w:t>
      </w:r>
      <w:r w:rsidRPr="00DC254A">
        <w:rPr>
          <w:rFonts w:ascii="Arial" w:hAnsi="Arial" w:cs="Arial"/>
          <w:sz w:val="24"/>
          <w:szCs w:val="24"/>
        </w:rPr>
        <w:t xml:space="preserve"> do art. 65 desta Lei; </w:t>
      </w:r>
    </w:p>
    <w:p w14:paraId="4FC46FA1"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XII - a suspensão de sua execução, por ordem escrita da Administração, por prazo superior a 120 (cento e vinte) dias, salvo em caso de calamidade pública, grave </w:t>
      </w:r>
      <w:r w:rsidRPr="00DC254A">
        <w:rPr>
          <w:rFonts w:ascii="Arial" w:hAnsi="Arial" w:cs="Arial"/>
          <w:sz w:val="24"/>
          <w:szCs w:val="24"/>
        </w:rPr>
        <w:lastRenderedPageBreak/>
        <w:t>perturbação da ordem interna ou guerra, ou ainda por repetidas suspensões que totalizem o mesmo prazo, independentemente do pagamento obrigatório de indenizações pelas sucessivas e contratualmente imprevistas desmobilizações e mobilizações e outras previstas, assegurado ao contratado, nesses casos, o direito de optar pela suspensão do cumprimento das obrigações assumidas até que seja normalizada a situação;</w:t>
      </w:r>
    </w:p>
    <w:p w14:paraId="3DFB5C50" w14:textId="4623A694"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XIII - o atraso superior a 90 (noventa) dias dos pagamentos devidos pela Administração decorrentes de obras, serviços ou fornecimento, ou parcelas </w:t>
      </w:r>
      <w:r w:rsidR="00632FFF" w:rsidRPr="00DC254A">
        <w:rPr>
          <w:rFonts w:ascii="Arial" w:hAnsi="Arial" w:cs="Arial"/>
          <w:sz w:val="24"/>
          <w:szCs w:val="24"/>
        </w:rPr>
        <w:t>destes já recebidos ou executados</w:t>
      </w:r>
      <w:r w:rsidRPr="00DC254A">
        <w:rPr>
          <w:rFonts w:ascii="Arial" w:hAnsi="Arial" w:cs="Arial"/>
          <w:sz w:val="24"/>
          <w:szCs w:val="24"/>
        </w:rPr>
        <w:t>, salvo em caso de calamidade pública, grave perturbação da ordem interna ou guerra, assegurado ao contratado o direito de optar pela suspensão do cumprimento de suas obrigações até que seja normalizada a situação;</w:t>
      </w:r>
    </w:p>
    <w:p w14:paraId="6F114752"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XIV - a ocorrência de caso fortuito ou de força maior, regularmente comprovada, impeditiva da execução do contrato.</w:t>
      </w:r>
    </w:p>
    <w:p w14:paraId="04EA01F7" w14:textId="758D1CE4" w:rsidR="00630D00" w:rsidRPr="00DC254A" w:rsidRDefault="00630D00" w:rsidP="00630D00">
      <w:pPr>
        <w:ind w:right="16"/>
        <w:jc w:val="both"/>
        <w:rPr>
          <w:rFonts w:ascii="Arial" w:hAnsi="Arial" w:cs="Arial"/>
          <w:sz w:val="24"/>
          <w:szCs w:val="24"/>
        </w:rPr>
      </w:pPr>
      <w:r w:rsidRPr="00DC254A">
        <w:rPr>
          <w:rFonts w:ascii="Arial" w:hAnsi="Arial" w:cs="Arial"/>
          <w:sz w:val="24"/>
          <w:szCs w:val="24"/>
        </w:rPr>
        <w:t xml:space="preserve">XV - </w:t>
      </w:r>
      <w:r w:rsidR="00632FFF" w:rsidRPr="00DC254A">
        <w:rPr>
          <w:rFonts w:ascii="Arial" w:hAnsi="Arial" w:cs="Arial"/>
          <w:sz w:val="24"/>
          <w:szCs w:val="24"/>
        </w:rPr>
        <w:t>Os</w:t>
      </w:r>
      <w:r w:rsidRPr="00DC254A">
        <w:rPr>
          <w:rFonts w:ascii="Arial" w:hAnsi="Arial" w:cs="Arial"/>
          <w:sz w:val="24"/>
          <w:szCs w:val="24"/>
        </w:rPr>
        <w:t xml:space="preserve"> casos de rescisão contratual serão formalmente motivados nos autos do processo, assegurado o contraditório e a ampla defesa.</w:t>
      </w:r>
    </w:p>
    <w:p w14:paraId="38C65DF2" w14:textId="17A641EE" w:rsidR="00630D00" w:rsidRPr="00DC254A" w:rsidRDefault="00630D00" w:rsidP="00630D00">
      <w:pPr>
        <w:ind w:right="16"/>
        <w:jc w:val="both"/>
        <w:rPr>
          <w:rFonts w:ascii="Arial" w:hAnsi="Arial" w:cs="Arial"/>
          <w:sz w:val="24"/>
          <w:szCs w:val="24"/>
        </w:rPr>
      </w:pPr>
      <w:r w:rsidRPr="00DC254A">
        <w:rPr>
          <w:rFonts w:ascii="Arial" w:hAnsi="Arial" w:cs="Arial"/>
          <w:sz w:val="24"/>
          <w:szCs w:val="24"/>
        </w:rPr>
        <w:t>XVII - à rescisão contratual se aplica o disposto n</w:t>
      </w:r>
      <w:r w:rsidR="00DC254A" w:rsidRPr="00DC254A">
        <w:rPr>
          <w:rFonts w:ascii="Arial" w:hAnsi="Arial" w:cs="Arial"/>
          <w:sz w:val="24"/>
          <w:szCs w:val="24"/>
        </w:rPr>
        <w:t>a 14.133/2021</w:t>
      </w:r>
      <w:r w:rsidRPr="00DC254A">
        <w:rPr>
          <w:rFonts w:ascii="Arial" w:hAnsi="Arial" w:cs="Arial"/>
          <w:sz w:val="24"/>
          <w:szCs w:val="24"/>
        </w:rPr>
        <w:t>, sem prejuízo a outras penalidades.</w:t>
      </w:r>
    </w:p>
    <w:p w14:paraId="2D0EEAF3"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8.15 - A recusa injustificada do adjudicatário em assinar o contrato, aceitar ou retirar o instrumento equivalente, dentro do prazo estabelecido pela Administração, caracteriza o descumprimento total da obrigação assumida, sujeitando-o às penalidades legalmente estabelecidas.</w:t>
      </w:r>
    </w:p>
    <w:p w14:paraId="3058448B"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9.16 - O disposto neste artigo não se aplica aos licitantes convocados nos termos do art. 64, § 2</w:t>
      </w:r>
      <w:r w:rsidRPr="00DC254A">
        <w:rPr>
          <w:rFonts w:ascii="Arial" w:hAnsi="Arial" w:cs="Arial"/>
          <w:sz w:val="24"/>
          <w:szCs w:val="24"/>
          <w:u w:val="single"/>
          <w:vertAlign w:val="superscript"/>
        </w:rPr>
        <w:t>o</w:t>
      </w:r>
      <w:r w:rsidRPr="00DC254A">
        <w:rPr>
          <w:rFonts w:ascii="Arial" w:hAnsi="Arial" w:cs="Arial"/>
          <w:sz w:val="24"/>
          <w:szCs w:val="24"/>
        </w:rPr>
        <w:t xml:space="preserve"> desta Lei, que não aceitarem a contratação, nas mesmas condições propostas pelo primeiro adjudicatário, inclusive quanto ao prazo e preço. </w:t>
      </w:r>
    </w:p>
    <w:p w14:paraId="454A6149" w14:textId="77777777" w:rsidR="00630D00" w:rsidRPr="00DC254A" w:rsidRDefault="00630D00" w:rsidP="00630D00">
      <w:pPr>
        <w:ind w:right="16"/>
        <w:jc w:val="both"/>
        <w:rPr>
          <w:rFonts w:ascii="Arial" w:hAnsi="Arial" w:cs="Arial"/>
          <w:sz w:val="24"/>
          <w:szCs w:val="24"/>
        </w:rPr>
      </w:pPr>
      <w:r w:rsidRPr="00DC254A">
        <w:rPr>
          <w:rFonts w:ascii="Arial" w:hAnsi="Arial" w:cs="Arial"/>
          <w:sz w:val="24"/>
          <w:szCs w:val="24"/>
        </w:rPr>
        <w:t>8.17 - O atraso injustificado na execução do contrato sujeitará a Contratada à multa de mora, na forma prevista no instrumento convocatório ou no contrato.</w:t>
      </w:r>
    </w:p>
    <w:p w14:paraId="518310B9" w14:textId="06CB2605" w:rsidR="00630D00" w:rsidRPr="00DC254A" w:rsidRDefault="00630D00" w:rsidP="00630D00">
      <w:pPr>
        <w:ind w:right="16"/>
        <w:jc w:val="both"/>
        <w:rPr>
          <w:rFonts w:ascii="Arial" w:hAnsi="Arial" w:cs="Arial"/>
          <w:sz w:val="24"/>
          <w:szCs w:val="24"/>
        </w:rPr>
      </w:pPr>
      <w:r w:rsidRPr="00DC254A">
        <w:rPr>
          <w:rFonts w:ascii="Arial" w:hAnsi="Arial" w:cs="Arial"/>
          <w:sz w:val="24"/>
          <w:szCs w:val="24"/>
        </w:rPr>
        <w:t>8.18 - Pela inexecução total ou parcial do contrato a Administração poderá, garantida a prévia defesa, aplicar ao contratado sanções previstas n</w:t>
      </w:r>
      <w:r w:rsidR="00DC254A" w:rsidRPr="00DC254A">
        <w:rPr>
          <w:rFonts w:ascii="Arial" w:hAnsi="Arial" w:cs="Arial"/>
          <w:sz w:val="24"/>
          <w:szCs w:val="24"/>
        </w:rPr>
        <w:t xml:space="preserve">a </w:t>
      </w:r>
      <w:r w:rsidRPr="00DC254A">
        <w:rPr>
          <w:rFonts w:ascii="Arial" w:hAnsi="Arial" w:cs="Arial"/>
          <w:sz w:val="24"/>
          <w:szCs w:val="24"/>
        </w:rPr>
        <w:t>Lei n</w:t>
      </w:r>
      <w:r w:rsidR="00DC254A" w:rsidRPr="00DC254A">
        <w:rPr>
          <w:rFonts w:ascii="Arial" w:hAnsi="Arial" w:cs="Arial"/>
          <w:sz w:val="24"/>
          <w:szCs w:val="24"/>
        </w:rPr>
        <w:t>º 14.133/2021;</w:t>
      </w:r>
    </w:p>
    <w:p w14:paraId="3429F471" w14:textId="3A7E51C7" w:rsidR="00630D00" w:rsidRPr="00DC254A" w:rsidRDefault="00630D00" w:rsidP="00DC254A">
      <w:pPr>
        <w:ind w:right="16"/>
        <w:jc w:val="both"/>
        <w:rPr>
          <w:rFonts w:ascii="Arial" w:hAnsi="Arial" w:cs="Arial"/>
          <w:sz w:val="24"/>
          <w:szCs w:val="24"/>
        </w:rPr>
      </w:pPr>
      <w:r w:rsidRPr="00DC254A">
        <w:rPr>
          <w:rFonts w:ascii="Arial" w:hAnsi="Arial" w:cs="Arial"/>
          <w:sz w:val="24"/>
          <w:szCs w:val="24"/>
        </w:rPr>
        <w:t xml:space="preserve">8.19 - Na presente relação contratual se aplicará, ainda, as regras do Código de Defesa do Consumidor, Lei </w:t>
      </w:r>
      <w:hyperlink r:id="rId7" w:history="1">
        <w:r w:rsidRPr="00DC254A">
          <w:rPr>
            <w:rFonts w:ascii="Arial" w:hAnsi="Arial" w:cs="Arial"/>
            <w:sz w:val="24"/>
            <w:szCs w:val="24"/>
          </w:rPr>
          <w:t>nº 8.078/1990</w:t>
        </w:r>
      </w:hyperlink>
      <w:r w:rsidRPr="00DC254A">
        <w:rPr>
          <w:rFonts w:ascii="Arial" w:hAnsi="Arial" w:cs="Arial"/>
          <w:sz w:val="24"/>
          <w:szCs w:val="24"/>
        </w:rPr>
        <w:t xml:space="preserve">. </w:t>
      </w:r>
    </w:p>
    <w:p w14:paraId="489369BE" w14:textId="77777777" w:rsidR="00630D00" w:rsidRPr="00DC254A" w:rsidRDefault="00630D00" w:rsidP="00630D00">
      <w:pPr>
        <w:pStyle w:val="Corpodetexto"/>
        <w:spacing w:after="0"/>
        <w:ind w:right="260"/>
        <w:jc w:val="both"/>
        <w:rPr>
          <w:rFonts w:ascii="Arial" w:hAnsi="Arial" w:cs="Arial"/>
          <w:b/>
          <w:sz w:val="24"/>
          <w:szCs w:val="24"/>
        </w:rPr>
      </w:pPr>
      <w:r w:rsidRPr="00DC254A">
        <w:rPr>
          <w:rFonts w:ascii="Arial" w:hAnsi="Arial" w:cs="Arial"/>
          <w:b/>
          <w:sz w:val="24"/>
          <w:szCs w:val="24"/>
        </w:rPr>
        <w:t>CLAUSULA NONA – DOS TRIBUTOS</w:t>
      </w:r>
    </w:p>
    <w:p w14:paraId="5A4C7DEE" w14:textId="77777777" w:rsidR="00630D00" w:rsidRPr="00DC254A" w:rsidRDefault="00630D00" w:rsidP="00630D00">
      <w:pPr>
        <w:pStyle w:val="Corpodetexto"/>
        <w:tabs>
          <w:tab w:val="left" w:pos="3544"/>
        </w:tabs>
        <w:spacing w:after="0"/>
        <w:ind w:right="260"/>
        <w:jc w:val="both"/>
        <w:rPr>
          <w:rFonts w:ascii="Arial" w:hAnsi="Arial" w:cs="Arial"/>
          <w:sz w:val="24"/>
          <w:szCs w:val="24"/>
        </w:rPr>
      </w:pPr>
    </w:p>
    <w:p w14:paraId="4388007B" w14:textId="77777777" w:rsidR="00630D00" w:rsidRPr="00DC254A" w:rsidRDefault="00630D00" w:rsidP="00630D00">
      <w:pPr>
        <w:pStyle w:val="Corpodetexto"/>
        <w:tabs>
          <w:tab w:val="left" w:pos="3544"/>
        </w:tabs>
        <w:spacing w:after="0"/>
        <w:ind w:right="16"/>
        <w:jc w:val="both"/>
        <w:rPr>
          <w:rFonts w:ascii="Arial" w:hAnsi="Arial" w:cs="Arial"/>
          <w:sz w:val="24"/>
          <w:szCs w:val="24"/>
        </w:rPr>
      </w:pPr>
      <w:r w:rsidRPr="00DC254A">
        <w:rPr>
          <w:rFonts w:ascii="Arial" w:hAnsi="Arial" w:cs="Arial"/>
          <w:sz w:val="24"/>
          <w:szCs w:val="24"/>
        </w:rPr>
        <w:lastRenderedPageBreak/>
        <w:t xml:space="preserve">9.1 - O </w:t>
      </w:r>
      <w:r w:rsidRPr="00DC254A">
        <w:rPr>
          <w:rFonts w:ascii="Arial" w:hAnsi="Arial" w:cs="Arial"/>
          <w:b/>
          <w:sz w:val="24"/>
          <w:szCs w:val="24"/>
        </w:rPr>
        <w:t>CONTRATANTE</w:t>
      </w:r>
      <w:r w:rsidRPr="00DC254A">
        <w:rPr>
          <w:rFonts w:ascii="Arial" w:hAnsi="Arial" w:cs="Arial"/>
          <w:sz w:val="24"/>
          <w:szCs w:val="24"/>
        </w:rPr>
        <w:t>, quando fonte retentora, descontará dos pagamentos que efetuar, os tributos a que esteja obrigado pela Legislação Vigente, fazendo o recolhimento das parcelas retidas, nos prazos legais.</w:t>
      </w:r>
    </w:p>
    <w:p w14:paraId="53875389" w14:textId="77777777" w:rsidR="00630D00" w:rsidRPr="00DC254A" w:rsidRDefault="00630D00" w:rsidP="00630D00">
      <w:pPr>
        <w:pStyle w:val="Corpodetexto"/>
        <w:spacing w:after="0"/>
        <w:ind w:right="260"/>
        <w:jc w:val="both"/>
        <w:rPr>
          <w:rFonts w:ascii="Arial" w:hAnsi="Arial" w:cs="Arial"/>
          <w:b/>
          <w:sz w:val="24"/>
          <w:szCs w:val="24"/>
        </w:rPr>
      </w:pPr>
    </w:p>
    <w:p w14:paraId="099C9B58" w14:textId="77777777" w:rsidR="00630D00" w:rsidRPr="00DC254A" w:rsidRDefault="00630D00" w:rsidP="00630D00">
      <w:pPr>
        <w:pStyle w:val="Corpodetexto"/>
        <w:spacing w:after="0"/>
        <w:ind w:right="260"/>
        <w:jc w:val="both"/>
        <w:rPr>
          <w:rFonts w:ascii="Arial" w:hAnsi="Arial" w:cs="Arial"/>
          <w:b/>
          <w:sz w:val="24"/>
          <w:szCs w:val="24"/>
        </w:rPr>
      </w:pPr>
      <w:r w:rsidRPr="00DC254A">
        <w:rPr>
          <w:rFonts w:ascii="Arial" w:hAnsi="Arial" w:cs="Arial"/>
          <w:b/>
          <w:sz w:val="24"/>
          <w:szCs w:val="24"/>
        </w:rPr>
        <w:t>CLAUSULA DÉCIMA – DAS MULTAS</w:t>
      </w:r>
    </w:p>
    <w:p w14:paraId="58003A03" w14:textId="77777777" w:rsidR="00630D00" w:rsidRPr="00DC254A" w:rsidRDefault="00630D00" w:rsidP="00630D00">
      <w:pPr>
        <w:pStyle w:val="Corpodetexto"/>
        <w:spacing w:after="0"/>
        <w:ind w:right="260"/>
        <w:jc w:val="both"/>
        <w:rPr>
          <w:rFonts w:ascii="Arial" w:hAnsi="Arial" w:cs="Arial"/>
          <w:sz w:val="24"/>
          <w:szCs w:val="24"/>
        </w:rPr>
      </w:pPr>
    </w:p>
    <w:p w14:paraId="1BBE6407" w14:textId="77777777" w:rsidR="00630D00" w:rsidRPr="00DC254A" w:rsidRDefault="00630D00" w:rsidP="00630D00">
      <w:pPr>
        <w:pStyle w:val="Corpodetexto"/>
        <w:spacing w:after="0"/>
        <w:ind w:right="16"/>
        <w:jc w:val="both"/>
        <w:rPr>
          <w:rFonts w:ascii="Arial" w:hAnsi="Arial" w:cs="Arial"/>
          <w:sz w:val="24"/>
          <w:szCs w:val="24"/>
        </w:rPr>
      </w:pPr>
      <w:r w:rsidRPr="00DC254A">
        <w:rPr>
          <w:rFonts w:ascii="Arial" w:hAnsi="Arial" w:cs="Arial"/>
          <w:sz w:val="24"/>
          <w:szCs w:val="24"/>
        </w:rPr>
        <w:t>10.1 - A inexecução na conclusão de qualquer etapa dos serviços sujeitará o contratado ao pagamento da multa moratória não compensatória de 5% (cinco por cento), calculada sobre o valor deste contrato, por dia de atraso, exceto de comprovado motivo, por caso fortuito ou motivo de força maior.</w:t>
      </w:r>
    </w:p>
    <w:p w14:paraId="72101956" w14:textId="77777777" w:rsidR="00630D00" w:rsidRPr="00DC254A" w:rsidRDefault="00630D00" w:rsidP="00630D00">
      <w:pPr>
        <w:pStyle w:val="Corpodetexto"/>
        <w:spacing w:after="0"/>
        <w:ind w:right="260"/>
        <w:jc w:val="both"/>
        <w:rPr>
          <w:rFonts w:ascii="Arial" w:hAnsi="Arial" w:cs="Arial"/>
          <w:b/>
          <w:sz w:val="24"/>
          <w:szCs w:val="24"/>
        </w:rPr>
      </w:pPr>
    </w:p>
    <w:p w14:paraId="6EA8EC4E" w14:textId="77777777" w:rsidR="00630D00" w:rsidRPr="00DC254A" w:rsidRDefault="00630D00" w:rsidP="00630D00">
      <w:pPr>
        <w:pStyle w:val="Corpodetexto"/>
        <w:spacing w:after="0"/>
        <w:ind w:right="16"/>
        <w:jc w:val="both"/>
        <w:rPr>
          <w:rFonts w:ascii="Arial" w:hAnsi="Arial" w:cs="Arial"/>
          <w:b/>
          <w:sz w:val="24"/>
          <w:szCs w:val="24"/>
        </w:rPr>
      </w:pPr>
      <w:r w:rsidRPr="00DC254A">
        <w:rPr>
          <w:rFonts w:ascii="Arial" w:hAnsi="Arial" w:cs="Arial"/>
          <w:b/>
          <w:sz w:val="24"/>
          <w:szCs w:val="24"/>
        </w:rPr>
        <w:t xml:space="preserve">10.2 - </w:t>
      </w:r>
      <w:r w:rsidRPr="00DC254A">
        <w:rPr>
          <w:rFonts w:ascii="Arial" w:hAnsi="Arial" w:cs="Arial"/>
          <w:sz w:val="24"/>
          <w:szCs w:val="24"/>
        </w:rPr>
        <w:t xml:space="preserve">Multa compensatória equivalente ao valor integral das etapas da Obra não realizadas, limitando a 5% (cinco por cento) sobre o total do contrato, pela rescisão determinada por ato unilateral da Câmara Municipal de Novo Alegre, no caso de inexecução parcial ou total de quaisquer das obrigações estipuladas. </w:t>
      </w:r>
    </w:p>
    <w:p w14:paraId="617E541C" w14:textId="77777777" w:rsidR="00630D00" w:rsidRPr="00DC254A" w:rsidRDefault="00630D00" w:rsidP="00630D00">
      <w:pPr>
        <w:pStyle w:val="Corpodetexto"/>
        <w:spacing w:after="0"/>
        <w:ind w:right="260"/>
        <w:jc w:val="both"/>
        <w:rPr>
          <w:rFonts w:ascii="Arial" w:hAnsi="Arial" w:cs="Arial"/>
          <w:b/>
          <w:sz w:val="24"/>
          <w:szCs w:val="24"/>
        </w:rPr>
      </w:pPr>
    </w:p>
    <w:p w14:paraId="466DA60A" w14:textId="77777777" w:rsidR="00630D00" w:rsidRPr="00DC254A" w:rsidRDefault="00630D00" w:rsidP="00630D00">
      <w:pPr>
        <w:pStyle w:val="Corpodetexto"/>
        <w:spacing w:after="0"/>
        <w:ind w:right="260"/>
        <w:jc w:val="both"/>
        <w:rPr>
          <w:rFonts w:ascii="Arial" w:hAnsi="Arial" w:cs="Arial"/>
          <w:b/>
          <w:sz w:val="24"/>
          <w:szCs w:val="24"/>
        </w:rPr>
      </w:pPr>
      <w:r w:rsidRPr="00DC254A">
        <w:rPr>
          <w:rFonts w:ascii="Arial" w:hAnsi="Arial" w:cs="Arial"/>
          <w:b/>
          <w:sz w:val="24"/>
          <w:szCs w:val="24"/>
        </w:rPr>
        <w:t>CLAUSULA DÉCIMA PRIMEIRA – DA PUBLICAÇÃO</w:t>
      </w:r>
    </w:p>
    <w:p w14:paraId="7787AEBD" w14:textId="77777777" w:rsidR="00630D00" w:rsidRPr="00DC254A" w:rsidRDefault="00630D00" w:rsidP="00630D00">
      <w:pPr>
        <w:pStyle w:val="Corpodetexto"/>
        <w:spacing w:after="0"/>
        <w:ind w:right="260"/>
        <w:jc w:val="both"/>
        <w:rPr>
          <w:rFonts w:ascii="Arial" w:hAnsi="Arial" w:cs="Arial"/>
          <w:sz w:val="24"/>
          <w:szCs w:val="24"/>
        </w:rPr>
      </w:pPr>
    </w:p>
    <w:p w14:paraId="2B477216" w14:textId="77777777" w:rsidR="00630D00" w:rsidRPr="00DC254A" w:rsidRDefault="00630D00" w:rsidP="00630D00">
      <w:pPr>
        <w:pStyle w:val="Corpodetexto"/>
        <w:spacing w:after="0"/>
        <w:ind w:right="16"/>
        <w:jc w:val="both"/>
        <w:rPr>
          <w:rFonts w:ascii="Arial" w:hAnsi="Arial" w:cs="Arial"/>
          <w:b/>
          <w:sz w:val="24"/>
          <w:szCs w:val="24"/>
        </w:rPr>
      </w:pPr>
      <w:r w:rsidRPr="00DC254A">
        <w:rPr>
          <w:rFonts w:ascii="Arial" w:hAnsi="Arial" w:cs="Arial"/>
          <w:sz w:val="24"/>
          <w:szCs w:val="24"/>
        </w:rPr>
        <w:t>O CONTRATANTE, após assinatura deste Contrato, providenciará a sua publicidade, por extrato, no placar da Câmara Municipal de Novo Alegre</w:t>
      </w:r>
      <w:r w:rsidRPr="00DC254A">
        <w:rPr>
          <w:rFonts w:ascii="Arial" w:hAnsi="Arial" w:cs="Arial"/>
          <w:b/>
          <w:sz w:val="24"/>
          <w:szCs w:val="24"/>
        </w:rPr>
        <w:t>.</w:t>
      </w:r>
    </w:p>
    <w:p w14:paraId="6EF07F58" w14:textId="77777777" w:rsidR="00630D00" w:rsidRPr="00DC254A" w:rsidRDefault="00630D00" w:rsidP="00630D00">
      <w:pPr>
        <w:pStyle w:val="Corpodetexto"/>
        <w:spacing w:after="0"/>
        <w:ind w:right="260"/>
        <w:jc w:val="both"/>
        <w:rPr>
          <w:rFonts w:ascii="Arial" w:hAnsi="Arial" w:cs="Arial"/>
          <w:b/>
          <w:sz w:val="24"/>
          <w:szCs w:val="24"/>
        </w:rPr>
      </w:pPr>
    </w:p>
    <w:p w14:paraId="1B524C81" w14:textId="77777777" w:rsidR="00630D00" w:rsidRPr="00DC254A" w:rsidRDefault="00630D00" w:rsidP="00630D00">
      <w:pPr>
        <w:pStyle w:val="Corpodetexto"/>
        <w:spacing w:after="0"/>
        <w:ind w:right="260"/>
        <w:jc w:val="both"/>
        <w:rPr>
          <w:rFonts w:ascii="Arial" w:hAnsi="Arial" w:cs="Arial"/>
          <w:b/>
          <w:sz w:val="24"/>
          <w:szCs w:val="24"/>
        </w:rPr>
      </w:pPr>
      <w:r w:rsidRPr="00DC254A">
        <w:rPr>
          <w:rFonts w:ascii="Arial" w:hAnsi="Arial" w:cs="Arial"/>
          <w:b/>
          <w:sz w:val="24"/>
          <w:szCs w:val="24"/>
        </w:rPr>
        <w:t xml:space="preserve">CLAUSULA DÉCIMA SEGUNDA – DO FORO </w:t>
      </w:r>
    </w:p>
    <w:p w14:paraId="3F4DBC51" w14:textId="77777777" w:rsidR="00630D00" w:rsidRPr="00DC254A" w:rsidRDefault="00630D00" w:rsidP="00630D00">
      <w:pPr>
        <w:pStyle w:val="Corpodetexto"/>
        <w:spacing w:after="0"/>
        <w:ind w:right="260"/>
        <w:jc w:val="both"/>
        <w:rPr>
          <w:rFonts w:ascii="Arial" w:hAnsi="Arial" w:cs="Arial"/>
          <w:sz w:val="24"/>
          <w:szCs w:val="24"/>
        </w:rPr>
      </w:pPr>
    </w:p>
    <w:p w14:paraId="243E45E5" w14:textId="486162B2" w:rsidR="00630D00" w:rsidRPr="00DC254A" w:rsidRDefault="00630D00" w:rsidP="00630D00">
      <w:pPr>
        <w:pStyle w:val="Corpodetexto"/>
        <w:tabs>
          <w:tab w:val="left" w:pos="8931"/>
        </w:tabs>
        <w:spacing w:after="0"/>
        <w:ind w:right="16"/>
        <w:jc w:val="both"/>
        <w:rPr>
          <w:rFonts w:ascii="Arial" w:hAnsi="Arial" w:cs="Arial"/>
          <w:sz w:val="24"/>
          <w:szCs w:val="24"/>
        </w:rPr>
      </w:pPr>
      <w:r w:rsidRPr="00DC254A">
        <w:rPr>
          <w:rFonts w:ascii="Arial" w:hAnsi="Arial" w:cs="Arial"/>
          <w:sz w:val="24"/>
          <w:szCs w:val="24"/>
        </w:rPr>
        <w:t>Fica eleito o Foro da Comarca de</w:t>
      </w:r>
      <w:r w:rsidRPr="00DC254A">
        <w:rPr>
          <w:rFonts w:ascii="Arial" w:hAnsi="Arial" w:cs="Arial"/>
          <w:b/>
          <w:sz w:val="24"/>
          <w:szCs w:val="24"/>
        </w:rPr>
        <w:t xml:space="preserve"> </w:t>
      </w:r>
      <w:r w:rsidRPr="00DC254A">
        <w:rPr>
          <w:rFonts w:ascii="Arial" w:hAnsi="Arial" w:cs="Arial"/>
          <w:sz w:val="24"/>
          <w:szCs w:val="24"/>
        </w:rPr>
        <w:t>Novo Alegre, Estado do Tocantins, com renúncia expressa a outros, por mais privilegiados que forem, para dirimir quaisquer questões fundadas neste Contrato. E por estarem de acordo, lavrou-se o presente termo, em 0</w:t>
      </w:r>
      <w:r w:rsidR="00786CC4">
        <w:rPr>
          <w:rFonts w:ascii="Arial" w:hAnsi="Arial" w:cs="Arial"/>
          <w:sz w:val="24"/>
          <w:szCs w:val="24"/>
        </w:rPr>
        <w:t>2</w:t>
      </w:r>
      <w:r w:rsidRPr="00DC254A">
        <w:rPr>
          <w:rFonts w:ascii="Arial" w:hAnsi="Arial" w:cs="Arial"/>
          <w:sz w:val="24"/>
          <w:szCs w:val="24"/>
        </w:rPr>
        <w:t xml:space="preserve"> vias de igual teor e forma, as quais foram lidas e assinadas pelas partes contratantes.</w:t>
      </w:r>
    </w:p>
    <w:p w14:paraId="040C2D33" w14:textId="77777777" w:rsidR="00630D00" w:rsidRPr="00DC254A" w:rsidRDefault="00630D00" w:rsidP="00630D00">
      <w:pPr>
        <w:pStyle w:val="Corpodetexto"/>
        <w:spacing w:after="0"/>
        <w:ind w:right="260"/>
        <w:jc w:val="both"/>
        <w:rPr>
          <w:rFonts w:ascii="Arial" w:hAnsi="Arial" w:cs="Arial"/>
          <w:sz w:val="24"/>
          <w:szCs w:val="24"/>
        </w:rPr>
      </w:pPr>
    </w:p>
    <w:p w14:paraId="622EAA2F" w14:textId="59195C79" w:rsidR="00630D00" w:rsidRDefault="00630D00" w:rsidP="00630D00">
      <w:pPr>
        <w:pStyle w:val="Corpodetexto"/>
        <w:spacing w:after="0"/>
        <w:jc w:val="both"/>
        <w:rPr>
          <w:rFonts w:ascii="Arial" w:hAnsi="Arial" w:cs="Arial"/>
          <w:sz w:val="24"/>
          <w:szCs w:val="24"/>
        </w:rPr>
      </w:pPr>
      <w:r w:rsidRPr="00DC254A">
        <w:rPr>
          <w:rFonts w:ascii="Arial" w:hAnsi="Arial" w:cs="Arial"/>
          <w:sz w:val="24"/>
          <w:szCs w:val="24"/>
        </w:rPr>
        <w:t xml:space="preserve">Novo Alegre, </w:t>
      </w:r>
      <w:r w:rsidR="00632FFF">
        <w:rPr>
          <w:rFonts w:ascii="Arial" w:hAnsi="Arial" w:cs="Arial"/>
          <w:sz w:val="24"/>
          <w:szCs w:val="24"/>
        </w:rPr>
        <w:t>08</w:t>
      </w:r>
      <w:r w:rsidRPr="00DC254A">
        <w:rPr>
          <w:rFonts w:ascii="Arial" w:hAnsi="Arial" w:cs="Arial"/>
          <w:sz w:val="24"/>
          <w:szCs w:val="24"/>
        </w:rPr>
        <w:t xml:space="preserve"> de </w:t>
      </w:r>
      <w:r w:rsidR="00632FFF">
        <w:rPr>
          <w:rFonts w:ascii="Arial" w:hAnsi="Arial" w:cs="Arial"/>
          <w:sz w:val="24"/>
          <w:szCs w:val="24"/>
        </w:rPr>
        <w:t xml:space="preserve">abril </w:t>
      </w:r>
      <w:r w:rsidRPr="00DC254A">
        <w:rPr>
          <w:rFonts w:ascii="Arial" w:hAnsi="Arial" w:cs="Arial"/>
          <w:sz w:val="24"/>
          <w:szCs w:val="24"/>
        </w:rPr>
        <w:t>de 202</w:t>
      </w:r>
      <w:r w:rsidR="00632FFF">
        <w:rPr>
          <w:rFonts w:ascii="Arial" w:hAnsi="Arial" w:cs="Arial"/>
          <w:sz w:val="24"/>
          <w:szCs w:val="24"/>
        </w:rPr>
        <w:t>4</w:t>
      </w:r>
    </w:p>
    <w:p w14:paraId="109CB4BF" w14:textId="77777777" w:rsidR="00632FFF" w:rsidRPr="00DC254A" w:rsidRDefault="00632FFF" w:rsidP="00630D00">
      <w:pPr>
        <w:pStyle w:val="Corpodetexto"/>
        <w:spacing w:after="0"/>
        <w:jc w:val="both"/>
        <w:rPr>
          <w:rFonts w:ascii="Arial" w:hAnsi="Arial" w:cs="Arial"/>
          <w:sz w:val="24"/>
          <w:szCs w:val="24"/>
        </w:rPr>
      </w:pPr>
    </w:p>
    <w:p w14:paraId="46E29F9C" w14:textId="77777777" w:rsidR="00630D00" w:rsidRPr="00DC254A" w:rsidRDefault="00630D00" w:rsidP="00630D00">
      <w:pPr>
        <w:pStyle w:val="Corpodetexto"/>
        <w:spacing w:after="0"/>
        <w:jc w:val="both"/>
        <w:rPr>
          <w:rFonts w:ascii="Arial" w:hAnsi="Arial" w:cs="Arial"/>
          <w:sz w:val="24"/>
          <w:szCs w:val="24"/>
        </w:rPr>
      </w:pPr>
    </w:p>
    <w:p w14:paraId="7F11F62A" w14:textId="1266C72A" w:rsidR="00630D00" w:rsidRPr="00DC254A" w:rsidRDefault="00632FFF" w:rsidP="00630D00">
      <w:pPr>
        <w:pStyle w:val="Corpodetexto"/>
        <w:spacing w:after="0"/>
        <w:jc w:val="both"/>
        <w:rPr>
          <w:rFonts w:ascii="Arial" w:hAnsi="Arial" w:cs="Arial"/>
          <w:sz w:val="24"/>
          <w:szCs w:val="24"/>
        </w:rPr>
      </w:pPr>
      <w:r>
        <w:rPr>
          <w:rFonts w:ascii="Arial" w:hAnsi="Arial" w:cs="Arial"/>
          <w:sz w:val="24"/>
          <w:szCs w:val="24"/>
        </w:rPr>
        <w:t xml:space="preserve"> </w:t>
      </w:r>
    </w:p>
    <w:p w14:paraId="6F1DA8EF" w14:textId="77777777" w:rsidR="00630D00" w:rsidRPr="00DC254A" w:rsidRDefault="00630D00" w:rsidP="00630D00">
      <w:pPr>
        <w:pStyle w:val="Corpodetexto"/>
        <w:spacing w:after="0"/>
        <w:jc w:val="both"/>
        <w:rPr>
          <w:rFonts w:ascii="Arial" w:hAnsi="Arial" w:cs="Arial"/>
          <w:sz w:val="24"/>
          <w:szCs w:val="24"/>
        </w:rPr>
      </w:pPr>
    </w:p>
    <w:p w14:paraId="77B914FB" w14:textId="77777777" w:rsidR="00632FFF" w:rsidRDefault="00632FFF" w:rsidP="00630D00">
      <w:pPr>
        <w:pStyle w:val="Corpodetexto"/>
        <w:spacing w:after="0"/>
        <w:jc w:val="center"/>
        <w:rPr>
          <w:rFonts w:ascii="Arial" w:hAnsi="Arial" w:cs="Arial"/>
          <w:sz w:val="24"/>
          <w:szCs w:val="24"/>
        </w:rPr>
      </w:pPr>
      <w:r w:rsidRPr="00DC254A">
        <w:rPr>
          <w:rFonts w:ascii="Arial" w:hAnsi="Arial" w:cs="Arial"/>
          <w:spacing w:val="5"/>
          <w:sz w:val="24"/>
          <w:szCs w:val="24"/>
        </w:rPr>
        <w:t>Leonel Ferreira de Oliveira</w:t>
      </w:r>
      <w:r w:rsidRPr="00DC254A">
        <w:rPr>
          <w:rFonts w:ascii="Arial" w:hAnsi="Arial" w:cs="Arial"/>
          <w:sz w:val="24"/>
          <w:szCs w:val="24"/>
        </w:rPr>
        <w:t xml:space="preserve"> </w:t>
      </w:r>
    </w:p>
    <w:p w14:paraId="3357D35D" w14:textId="3FECBA6F" w:rsidR="00630D00" w:rsidRPr="00DC254A" w:rsidRDefault="00630D00" w:rsidP="00630D00">
      <w:pPr>
        <w:pStyle w:val="Corpodetexto"/>
        <w:spacing w:after="0"/>
        <w:jc w:val="center"/>
        <w:rPr>
          <w:rFonts w:ascii="Arial" w:hAnsi="Arial" w:cs="Arial"/>
          <w:sz w:val="24"/>
          <w:szCs w:val="24"/>
        </w:rPr>
      </w:pPr>
      <w:r w:rsidRPr="00DC254A">
        <w:rPr>
          <w:rFonts w:ascii="Arial" w:hAnsi="Arial" w:cs="Arial"/>
          <w:sz w:val="24"/>
          <w:szCs w:val="24"/>
        </w:rPr>
        <w:t>Presidente da Câmara Municipal de Novo Alegre</w:t>
      </w:r>
    </w:p>
    <w:p w14:paraId="4B54695B" w14:textId="77777777" w:rsidR="00630D00" w:rsidRPr="00DC254A" w:rsidRDefault="00630D00" w:rsidP="00630D00">
      <w:pPr>
        <w:pStyle w:val="Corpodetexto"/>
        <w:spacing w:after="0"/>
        <w:rPr>
          <w:rFonts w:ascii="Arial" w:hAnsi="Arial" w:cs="Arial"/>
          <w:sz w:val="24"/>
          <w:szCs w:val="24"/>
        </w:rPr>
      </w:pPr>
      <w:r w:rsidRPr="00DC254A">
        <w:rPr>
          <w:rFonts w:ascii="Arial" w:hAnsi="Arial" w:cs="Arial"/>
          <w:sz w:val="24"/>
          <w:szCs w:val="24"/>
        </w:rPr>
        <w:t xml:space="preserve">                                                       Contratante</w:t>
      </w:r>
    </w:p>
    <w:p w14:paraId="005AA858" w14:textId="77777777" w:rsidR="00630D00" w:rsidRPr="00DC254A" w:rsidRDefault="00630D00" w:rsidP="00630D00">
      <w:pPr>
        <w:pStyle w:val="Corpodetexto"/>
        <w:spacing w:after="0"/>
        <w:jc w:val="center"/>
        <w:rPr>
          <w:rFonts w:ascii="Arial" w:hAnsi="Arial" w:cs="Arial"/>
          <w:sz w:val="24"/>
          <w:szCs w:val="24"/>
        </w:rPr>
      </w:pPr>
    </w:p>
    <w:p w14:paraId="5AC60B0F" w14:textId="07681BE5" w:rsidR="00630D00" w:rsidRPr="00DC254A" w:rsidRDefault="00632FFF" w:rsidP="00632FFF">
      <w:pPr>
        <w:pStyle w:val="Corpodetexto"/>
        <w:spacing w:after="0"/>
        <w:rPr>
          <w:rFonts w:ascii="Arial" w:hAnsi="Arial" w:cs="Arial"/>
          <w:sz w:val="24"/>
          <w:szCs w:val="24"/>
        </w:rPr>
      </w:pPr>
      <w:r>
        <w:rPr>
          <w:rFonts w:ascii="Arial" w:hAnsi="Arial" w:cs="Arial"/>
          <w:sz w:val="24"/>
          <w:szCs w:val="24"/>
        </w:rPr>
        <w:t xml:space="preserve"> </w:t>
      </w:r>
    </w:p>
    <w:p w14:paraId="7AA314EA" w14:textId="77777777" w:rsidR="00630D00" w:rsidRPr="00DC254A" w:rsidRDefault="00630D00" w:rsidP="00630D00">
      <w:pPr>
        <w:pStyle w:val="Corpodetexto"/>
        <w:spacing w:after="0"/>
        <w:jc w:val="center"/>
        <w:rPr>
          <w:rFonts w:ascii="Arial" w:hAnsi="Arial" w:cs="Arial"/>
          <w:sz w:val="24"/>
          <w:szCs w:val="24"/>
        </w:rPr>
      </w:pPr>
    </w:p>
    <w:p w14:paraId="06950863" w14:textId="77777777" w:rsidR="00632FFF" w:rsidRDefault="00632FFF" w:rsidP="00630D00">
      <w:pPr>
        <w:spacing w:after="0" w:line="240" w:lineRule="auto"/>
        <w:jc w:val="center"/>
        <w:rPr>
          <w:rFonts w:ascii="Arial" w:eastAsia="Times New Roman" w:hAnsi="Arial" w:cs="Arial"/>
          <w:spacing w:val="2"/>
          <w:sz w:val="24"/>
          <w:szCs w:val="24"/>
        </w:rPr>
      </w:pPr>
      <w:r w:rsidRPr="00DC254A">
        <w:rPr>
          <w:rFonts w:ascii="Arial" w:eastAsia="Times New Roman" w:hAnsi="Arial" w:cs="Arial"/>
          <w:spacing w:val="2"/>
          <w:sz w:val="24"/>
          <w:szCs w:val="24"/>
        </w:rPr>
        <w:t>ROBSON GOMES DE OLIVEIRA</w:t>
      </w:r>
    </w:p>
    <w:p w14:paraId="37A6A3F9" w14:textId="29463CBE" w:rsidR="00630D00" w:rsidRPr="00DC254A" w:rsidRDefault="00632FFF" w:rsidP="00630D00">
      <w:pPr>
        <w:spacing w:after="0" w:line="240" w:lineRule="auto"/>
        <w:jc w:val="center"/>
        <w:rPr>
          <w:rFonts w:ascii="Arial" w:eastAsia="Times New Roman" w:hAnsi="Arial" w:cs="Arial"/>
          <w:spacing w:val="2"/>
          <w:sz w:val="24"/>
          <w:szCs w:val="24"/>
        </w:rPr>
      </w:pPr>
      <w:r w:rsidRPr="00DC254A">
        <w:rPr>
          <w:rFonts w:ascii="Arial" w:eastAsia="Times New Roman" w:hAnsi="Arial" w:cs="Arial"/>
          <w:spacing w:val="2"/>
          <w:sz w:val="24"/>
          <w:szCs w:val="24"/>
        </w:rPr>
        <w:t>CNPJ: 24.225.266/0001-09</w:t>
      </w:r>
    </w:p>
    <w:p w14:paraId="0EED4BCC" w14:textId="09FE9A0A" w:rsidR="00630D00" w:rsidRPr="00DC254A" w:rsidRDefault="00630D00" w:rsidP="00630D00">
      <w:pPr>
        <w:spacing w:after="0" w:line="240" w:lineRule="auto"/>
        <w:jc w:val="center"/>
        <w:rPr>
          <w:rFonts w:ascii="Arial" w:eastAsia="Times New Roman" w:hAnsi="Arial" w:cs="Arial"/>
          <w:sz w:val="24"/>
          <w:szCs w:val="24"/>
          <w:lang w:eastAsia="pt-BR"/>
        </w:rPr>
      </w:pPr>
      <w:r w:rsidRPr="00DC254A">
        <w:rPr>
          <w:rFonts w:ascii="Arial" w:eastAsia="Times New Roman" w:hAnsi="Arial" w:cs="Arial"/>
          <w:spacing w:val="2"/>
          <w:sz w:val="24"/>
          <w:szCs w:val="24"/>
        </w:rPr>
        <w:t>Rob</w:t>
      </w:r>
      <w:r w:rsidR="00632FFF">
        <w:rPr>
          <w:rFonts w:ascii="Arial" w:eastAsia="Times New Roman" w:hAnsi="Arial" w:cs="Arial"/>
          <w:spacing w:val="2"/>
          <w:sz w:val="24"/>
          <w:szCs w:val="24"/>
        </w:rPr>
        <w:t>son Gomes de Oliveira</w:t>
      </w:r>
    </w:p>
    <w:p w14:paraId="40817766" w14:textId="77777777" w:rsidR="00D335C3" w:rsidRPr="00DC254A" w:rsidRDefault="00D335C3" w:rsidP="00630D00">
      <w:pPr>
        <w:pStyle w:val="Recuodecorpodetexto"/>
        <w:ind w:left="0"/>
        <w:jc w:val="center"/>
        <w:rPr>
          <w:rFonts w:ascii="Arial" w:hAnsi="Arial" w:cs="Arial"/>
          <w:sz w:val="24"/>
          <w:szCs w:val="24"/>
        </w:rPr>
      </w:pPr>
    </w:p>
    <w:sectPr w:rsidR="00D335C3" w:rsidRPr="00DC254A" w:rsidSect="001B2029">
      <w:headerReference w:type="default" r:id="rId8"/>
      <w:pgSz w:w="11906" w:h="16838"/>
      <w:pgMar w:top="1417" w:right="1133" w:bottom="113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4D3A79" w14:textId="77777777" w:rsidR="001B2029" w:rsidRDefault="001B2029" w:rsidP="00D27BE5">
      <w:pPr>
        <w:spacing w:after="0" w:line="240" w:lineRule="auto"/>
      </w:pPr>
      <w:r>
        <w:separator/>
      </w:r>
    </w:p>
  </w:endnote>
  <w:endnote w:type="continuationSeparator" w:id="0">
    <w:p w14:paraId="56426456" w14:textId="77777777" w:rsidR="001B2029" w:rsidRDefault="001B2029" w:rsidP="00D27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FA5156" w14:textId="77777777" w:rsidR="001B2029" w:rsidRDefault="001B2029" w:rsidP="00D27BE5">
      <w:pPr>
        <w:spacing w:after="0" w:line="240" w:lineRule="auto"/>
      </w:pPr>
      <w:r>
        <w:separator/>
      </w:r>
    </w:p>
  </w:footnote>
  <w:footnote w:type="continuationSeparator" w:id="0">
    <w:p w14:paraId="38633032" w14:textId="77777777" w:rsidR="001B2029" w:rsidRDefault="001B2029" w:rsidP="00D27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FDD47" w14:textId="77777777" w:rsidR="00D27BE5" w:rsidRDefault="00D27BE5" w:rsidP="00D27BE5">
    <w:pPr>
      <w:spacing w:after="0" w:line="200" w:lineRule="exact"/>
      <w:rPr>
        <w:sz w:val="20"/>
        <w:szCs w:val="20"/>
      </w:rPr>
    </w:pPr>
    <w:r>
      <w:rPr>
        <w:noProof/>
        <w:lang w:eastAsia="pt-BR"/>
      </w:rPr>
      <w:drawing>
        <wp:anchor distT="0" distB="0" distL="114300" distR="114300" simplePos="0" relativeHeight="251657216" behindDoc="1" locked="0" layoutInCell="1" allowOverlap="1" wp14:anchorId="3C8F3C86" wp14:editId="5E11C827">
          <wp:simplePos x="0" y="0"/>
          <wp:positionH relativeFrom="column">
            <wp:posOffset>2479040</wp:posOffset>
          </wp:positionH>
          <wp:positionV relativeFrom="paragraph">
            <wp:posOffset>-30480</wp:posOffset>
          </wp:positionV>
          <wp:extent cx="810895" cy="850900"/>
          <wp:effectExtent l="0" t="0" r="8255" b="6350"/>
          <wp:wrapNone/>
          <wp:docPr id="655510006" name="Imagem 655510006" descr="Descrição: Descrição: brasão camara novo aleg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Descrição: brasão camara novo aleg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895" cy="8509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pt-BR"/>
      </w:rPr>
      <mc:AlternateContent>
        <mc:Choice Requires="wps">
          <w:drawing>
            <wp:anchor distT="0" distB="0" distL="114300" distR="114300" simplePos="0" relativeHeight="251659264" behindDoc="1" locked="0" layoutInCell="1" allowOverlap="1" wp14:anchorId="6B387A73" wp14:editId="70BE7866">
              <wp:simplePos x="0" y="0"/>
              <wp:positionH relativeFrom="page">
                <wp:posOffset>2315845</wp:posOffset>
              </wp:positionH>
              <wp:positionV relativeFrom="page">
                <wp:posOffset>673735</wp:posOffset>
              </wp:positionV>
              <wp:extent cx="3128645" cy="168910"/>
              <wp:effectExtent l="0" t="0" r="14605" b="2540"/>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DCD2D" w14:textId="77777777" w:rsidR="00D27BE5" w:rsidRDefault="00D27BE5" w:rsidP="00D27BE5">
                          <w:pPr>
                            <w:spacing w:after="0" w:line="249" w:lineRule="exact"/>
                            <w:ind w:left="20" w:right="-54"/>
                            <w:rPr>
                              <w:rFonts w:ascii="Times New Roman" w:eastAsia="Times New Roman" w:hAns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387A73" id="_x0000_t202" coordsize="21600,21600" o:spt="202" path="m,l,21600r21600,l21600,xe">
              <v:stroke joinstyle="miter"/>
              <v:path gradientshapeok="t" o:connecttype="rect"/>
            </v:shapetype>
            <v:shape id="Caixa de texto 7" o:spid="_x0000_s1026" type="#_x0000_t202" style="position:absolute;margin-left:182.35pt;margin-top:53.05pt;width:246.35pt;height:1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" filled="f" stroked="f">
              <v:textbox inset="0,0,0,0">
                <w:txbxContent>
                  <w:p w14:paraId="561DCD2D" w14:textId="77777777" w:rsidR="00D27BE5" w:rsidRDefault="00D27BE5" w:rsidP="00D27BE5">
                    <w:pPr>
                      <w:spacing w:after="0" w:line="249" w:lineRule="exact"/>
                      <w:ind w:left="20" w:right="-54"/>
                      <w:rPr>
                        <w:rFonts w:ascii="Times New Roman" w:eastAsia="Times New Roman" w:hAnsi="Times New Roman"/>
                      </w:rPr>
                    </w:pPr>
                  </w:p>
                </w:txbxContent>
              </v:textbox>
              <w10:wrap anchorx="page" anchory="page"/>
            </v:shape>
          </w:pict>
        </mc:Fallback>
      </mc:AlternateContent>
    </w:r>
  </w:p>
  <w:p w14:paraId="72B8D743" w14:textId="77777777" w:rsidR="00D27BE5" w:rsidRDefault="00D27BE5" w:rsidP="00D27BE5">
    <w:pPr>
      <w:spacing w:after="0" w:line="200" w:lineRule="exact"/>
      <w:rPr>
        <w:sz w:val="20"/>
        <w:szCs w:val="20"/>
      </w:rPr>
    </w:pPr>
    <w:r>
      <w:rPr>
        <w:sz w:val="20"/>
        <w:szCs w:val="20"/>
      </w:rPr>
      <w:t xml:space="preserve">                                      </w:t>
    </w:r>
  </w:p>
  <w:p w14:paraId="382729D0" w14:textId="77777777" w:rsidR="00D27BE5" w:rsidRDefault="00D27BE5" w:rsidP="00D27BE5">
    <w:pPr>
      <w:spacing w:after="0" w:line="200" w:lineRule="exact"/>
      <w:rPr>
        <w:sz w:val="20"/>
        <w:szCs w:val="20"/>
      </w:rPr>
    </w:pPr>
  </w:p>
  <w:p w14:paraId="517BEFCC" w14:textId="77777777" w:rsidR="00D27BE5" w:rsidRDefault="00D27BE5" w:rsidP="00D27BE5">
    <w:pPr>
      <w:spacing w:after="0" w:line="200" w:lineRule="exact"/>
      <w:rPr>
        <w:sz w:val="20"/>
        <w:szCs w:val="20"/>
      </w:rPr>
    </w:pPr>
  </w:p>
  <w:p w14:paraId="1AAB39C8" w14:textId="77777777" w:rsidR="00D27BE5" w:rsidRDefault="00D27BE5" w:rsidP="00D27BE5">
    <w:pPr>
      <w:spacing w:after="0" w:line="200" w:lineRule="exact"/>
      <w:rPr>
        <w:sz w:val="20"/>
        <w:szCs w:val="20"/>
      </w:rPr>
    </w:pPr>
  </w:p>
  <w:p w14:paraId="35D46AE0" w14:textId="77777777" w:rsidR="00D27BE5" w:rsidRDefault="00D27BE5" w:rsidP="00D27BE5">
    <w:pPr>
      <w:spacing w:after="0" w:line="200" w:lineRule="exact"/>
      <w:rPr>
        <w:sz w:val="20"/>
        <w:szCs w:val="20"/>
      </w:rPr>
    </w:pPr>
  </w:p>
  <w:p w14:paraId="3114D636" w14:textId="77777777" w:rsidR="00D27BE5" w:rsidRDefault="00D27BE5" w:rsidP="00D27BE5">
    <w:pPr>
      <w:spacing w:after="0" w:line="200" w:lineRule="exact"/>
      <w:rPr>
        <w:sz w:val="20"/>
        <w:szCs w:val="20"/>
      </w:rPr>
    </w:pPr>
  </w:p>
  <w:p w14:paraId="076AB05C" w14:textId="77777777" w:rsidR="00D27BE5" w:rsidRDefault="00D27BE5" w:rsidP="00D27BE5">
    <w:pPr>
      <w:spacing w:after="0" w:line="200" w:lineRule="exact"/>
      <w:rPr>
        <w:b/>
        <w:sz w:val="20"/>
        <w:szCs w:val="20"/>
      </w:rPr>
    </w:pPr>
    <w:r>
      <w:rPr>
        <w:sz w:val="20"/>
        <w:szCs w:val="20"/>
      </w:rPr>
      <w:t xml:space="preserve">                                                                             </w:t>
    </w:r>
    <w:r>
      <w:rPr>
        <w:b/>
        <w:sz w:val="20"/>
        <w:szCs w:val="20"/>
      </w:rPr>
      <w:t xml:space="preserve">ESTADO DO TOCANTINS </w:t>
    </w:r>
  </w:p>
  <w:p w14:paraId="22FC6BA0" w14:textId="77777777" w:rsidR="00D27BE5" w:rsidRDefault="00D27BE5" w:rsidP="00D27BE5">
    <w:pPr>
      <w:spacing w:after="0" w:line="200" w:lineRule="exact"/>
      <w:rPr>
        <w:b/>
        <w:sz w:val="20"/>
        <w:szCs w:val="20"/>
      </w:rPr>
    </w:pPr>
    <w:r>
      <w:rPr>
        <w:b/>
        <w:sz w:val="20"/>
        <w:szCs w:val="20"/>
      </w:rPr>
      <w:t xml:space="preserve">                                                                 CÂMARA MUNICIPAL DE NOVO ALEGRE-TO</w:t>
    </w:r>
  </w:p>
  <w:p w14:paraId="48B9A76D" w14:textId="77777777" w:rsidR="00D27BE5" w:rsidRPr="006C6C3C" w:rsidRDefault="00D27BE5" w:rsidP="00D27BE5">
    <w:pPr>
      <w:spacing w:after="0" w:line="200" w:lineRule="exact"/>
      <w:rPr>
        <w:b/>
        <w:sz w:val="20"/>
        <w:szCs w:val="20"/>
      </w:rPr>
    </w:pPr>
    <w:r>
      <w:rPr>
        <w:b/>
        <w:sz w:val="20"/>
        <w:szCs w:val="20"/>
      </w:rPr>
      <w:t>_____________________________________________________________________________________</w:t>
    </w:r>
  </w:p>
  <w:p w14:paraId="1558D352" w14:textId="77777777" w:rsidR="00D27BE5" w:rsidRDefault="00D27BE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F7D6E"/>
    <w:multiLevelType w:val="multilevel"/>
    <w:tmpl w:val="7F3A4088"/>
    <w:lvl w:ilvl="0">
      <w:start w:val="15"/>
      <w:numFmt w:val="decimal"/>
      <w:lvlText w:val="%1"/>
      <w:lvlJc w:val="left"/>
      <w:pPr>
        <w:ind w:left="465" w:hanging="465"/>
      </w:pPr>
    </w:lvl>
    <w:lvl w:ilvl="1">
      <w:start w:val="2"/>
      <w:numFmt w:val="decimal"/>
      <w:lvlText w:val="%1.%2"/>
      <w:lvlJc w:val="left"/>
      <w:pPr>
        <w:ind w:left="465" w:hanging="46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32524320">
    <w:abstractNumId w:val="0"/>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7AA3"/>
    <w:rsid w:val="001B2029"/>
    <w:rsid w:val="001B3FF9"/>
    <w:rsid w:val="00282049"/>
    <w:rsid w:val="002C02C8"/>
    <w:rsid w:val="00406583"/>
    <w:rsid w:val="00407FAE"/>
    <w:rsid w:val="00501701"/>
    <w:rsid w:val="00556335"/>
    <w:rsid w:val="00630D00"/>
    <w:rsid w:val="00632FFF"/>
    <w:rsid w:val="00786CC4"/>
    <w:rsid w:val="00847879"/>
    <w:rsid w:val="00A138A4"/>
    <w:rsid w:val="00D17AA3"/>
    <w:rsid w:val="00D27BE5"/>
    <w:rsid w:val="00D335C3"/>
    <w:rsid w:val="00D43443"/>
    <w:rsid w:val="00DC254A"/>
    <w:rsid w:val="00F93D92"/>
    <w:rsid w:val="00FB1F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59CF9"/>
  <w15:docId w15:val="{3D6BAE2B-7B53-4853-BAE4-AADC79B86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AA3"/>
    <w:pPr>
      <w:widowControl w:val="0"/>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nhideWhenUsed/>
    <w:rsid w:val="00D17AA3"/>
    <w:pPr>
      <w:widowControl/>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D17AA3"/>
    <w:rPr>
      <w:rFonts w:ascii="Times New Roman" w:eastAsia="Times New Roman" w:hAnsi="Times New Roman" w:cs="Times New Roman"/>
      <w:sz w:val="20"/>
      <w:szCs w:val="20"/>
      <w:lang w:eastAsia="pt-BR"/>
    </w:rPr>
  </w:style>
  <w:style w:type="paragraph" w:styleId="Cabealho">
    <w:name w:val="header"/>
    <w:basedOn w:val="Normal"/>
    <w:link w:val="CabealhoChar"/>
    <w:uiPriority w:val="99"/>
    <w:unhideWhenUsed/>
    <w:rsid w:val="00D27BE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27BE5"/>
    <w:rPr>
      <w:rFonts w:ascii="Calibri" w:eastAsia="Calibri" w:hAnsi="Calibri" w:cs="Times New Roman"/>
    </w:rPr>
  </w:style>
  <w:style w:type="paragraph" w:styleId="Rodap">
    <w:name w:val="footer"/>
    <w:basedOn w:val="Normal"/>
    <w:link w:val="RodapChar"/>
    <w:uiPriority w:val="99"/>
    <w:unhideWhenUsed/>
    <w:rsid w:val="00D27BE5"/>
    <w:pPr>
      <w:tabs>
        <w:tab w:val="center" w:pos="4252"/>
        <w:tab w:val="right" w:pos="8504"/>
      </w:tabs>
      <w:spacing w:after="0" w:line="240" w:lineRule="auto"/>
    </w:pPr>
  </w:style>
  <w:style w:type="character" w:customStyle="1" w:styleId="RodapChar">
    <w:name w:val="Rodapé Char"/>
    <w:basedOn w:val="Fontepargpadro"/>
    <w:link w:val="Rodap"/>
    <w:uiPriority w:val="99"/>
    <w:rsid w:val="00D27BE5"/>
    <w:rPr>
      <w:rFonts w:ascii="Calibri" w:eastAsia="Calibri" w:hAnsi="Calibri" w:cs="Times New Roman"/>
    </w:rPr>
  </w:style>
  <w:style w:type="paragraph" w:styleId="Recuodecorpodetexto">
    <w:name w:val="Body Text Indent"/>
    <w:basedOn w:val="Normal"/>
    <w:link w:val="RecuodecorpodetextoChar"/>
    <w:uiPriority w:val="99"/>
    <w:unhideWhenUsed/>
    <w:rsid w:val="00630D00"/>
    <w:pPr>
      <w:spacing w:after="120"/>
      <w:ind w:left="283"/>
    </w:pPr>
  </w:style>
  <w:style w:type="character" w:customStyle="1" w:styleId="RecuodecorpodetextoChar">
    <w:name w:val="Recuo de corpo de texto Char"/>
    <w:basedOn w:val="Fontepargpadro"/>
    <w:link w:val="Recuodecorpodetexto"/>
    <w:uiPriority w:val="99"/>
    <w:rsid w:val="00630D00"/>
    <w:rPr>
      <w:rFonts w:ascii="Calibri" w:eastAsia="Calibri" w:hAnsi="Calibri" w:cs="Times New Roman"/>
    </w:rPr>
  </w:style>
  <w:style w:type="character" w:styleId="Hyperlink">
    <w:name w:val="Hyperlink"/>
    <w:basedOn w:val="Fontepargpadro"/>
    <w:unhideWhenUsed/>
    <w:rsid w:val="00630D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4689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egislacao.planalto.gov.br/legisla/legislacao.nsf/Viw_Identificacao/lei%208.078-1990?OpenDocu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7</Pages>
  <Words>2226</Words>
  <Characters>12022</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Edilson Costa brito</cp:lastModifiedBy>
  <cp:revision>12</cp:revision>
  <dcterms:created xsi:type="dcterms:W3CDTF">2018-07-26T12:05:00Z</dcterms:created>
  <dcterms:modified xsi:type="dcterms:W3CDTF">2024-04-11T02:43:00Z</dcterms:modified>
</cp:coreProperties>
</file>