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24B88" w14:textId="77777777" w:rsidR="006B0E7D" w:rsidRPr="004F71C0" w:rsidRDefault="006B0E7D" w:rsidP="002C4C5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F71C0">
        <w:rPr>
          <w:rFonts w:ascii="Arial" w:hAnsi="Arial" w:cs="Arial"/>
          <w:b/>
          <w:sz w:val="24"/>
          <w:szCs w:val="24"/>
        </w:rPr>
        <w:t>TERMO DE REFERÊNCIA</w:t>
      </w:r>
      <w:r w:rsidR="00A80C15">
        <w:rPr>
          <w:rFonts w:ascii="Arial" w:hAnsi="Arial" w:cs="Arial"/>
          <w:b/>
          <w:sz w:val="24"/>
          <w:szCs w:val="24"/>
        </w:rPr>
        <w:t xml:space="preserve"> </w:t>
      </w:r>
    </w:p>
    <w:p w14:paraId="17589346" w14:textId="77777777" w:rsidR="002C4C59" w:rsidRDefault="002C4C59" w:rsidP="002C4C59">
      <w:pPr>
        <w:pStyle w:val="SemEspaamento"/>
        <w:jc w:val="both"/>
        <w:rPr>
          <w:rFonts w:ascii="Arial" w:hAnsi="Arial" w:cs="Arial"/>
          <w:b/>
          <w:szCs w:val="24"/>
        </w:rPr>
      </w:pPr>
    </w:p>
    <w:p w14:paraId="4C6F12B1" w14:textId="5BA11A7A" w:rsidR="009E4003" w:rsidRDefault="00634B1F" w:rsidP="0037788C">
      <w:pPr>
        <w:pStyle w:val="SemEspaamento"/>
        <w:jc w:val="both"/>
        <w:rPr>
          <w:rFonts w:ascii="Arial" w:eastAsia="Times New Roman" w:hAnsi="Arial" w:cs="Arial"/>
          <w:color w:val="auto"/>
          <w:szCs w:val="24"/>
          <w:lang w:eastAsia="pt-BR"/>
        </w:rPr>
      </w:pPr>
      <w:r>
        <w:rPr>
          <w:rFonts w:ascii="Arial" w:hAnsi="Arial" w:cs="Arial"/>
          <w:b/>
          <w:szCs w:val="24"/>
        </w:rPr>
        <w:t xml:space="preserve">1 - </w:t>
      </w:r>
      <w:r w:rsidR="006B0E7D" w:rsidRPr="004F71C0">
        <w:rPr>
          <w:rFonts w:ascii="Arial" w:hAnsi="Arial" w:cs="Arial"/>
          <w:b/>
          <w:szCs w:val="24"/>
        </w:rPr>
        <w:t>OBJETO:</w:t>
      </w:r>
      <w:r w:rsidR="006B0E7D" w:rsidRPr="004F71C0">
        <w:rPr>
          <w:rFonts w:ascii="Arial" w:hAnsi="Arial" w:cs="Arial"/>
          <w:szCs w:val="24"/>
        </w:rPr>
        <w:t xml:space="preserve"> </w:t>
      </w:r>
      <w:r w:rsidR="004839FB" w:rsidRPr="004839FB">
        <w:rPr>
          <w:rFonts w:ascii="Arial" w:eastAsia="Times New Roman" w:hAnsi="Arial" w:cs="Arial"/>
          <w:color w:val="auto"/>
          <w:szCs w:val="24"/>
          <w:lang w:eastAsia="pt-BR"/>
        </w:rPr>
        <w:t>CONTRATAÇÃO DE EMPRESA PARA FORNECIMENTO DE AR CONDICIONADO PARA O PRÉDIO DA NOVA SEDE DA CÂMARA MUNICIPAL DE NOVO ALEGRE - TO.</w:t>
      </w:r>
    </w:p>
    <w:p w14:paraId="5C4318E2" w14:textId="77777777" w:rsidR="004839FB" w:rsidRDefault="004839FB" w:rsidP="0037788C">
      <w:pPr>
        <w:pStyle w:val="SemEspaamento"/>
        <w:jc w:val="both"/>
        <w:rPr>
          <w:rFonts w:ascii="Arial" w:hAnsi="Arial" w:cs="Arial"/>
          <w:bCs/>
        </w:rPr>
      </w:pPr>
    </w:p>
    <w:p w14:paraId="5C2CE472" w14:textId="77777777" w:rsidR="0037788C" w:rsidRDefault="00A80C15" w:rsidP="0037788C">
      <w:pPr>
        <w:pStyle w:val="SemEspaamen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Especificação do objeto</w:t>
      </w:r>
      <w:r w:rsidR="0037788C">
        <w:rPr>
          <w:rFonts w:ascii="Arial" w:hAnsi="Arial" w:cs="Arial"/>
          <w:bCs/>
        </w:rPr>
        <w:t>:</w:t>
      </w:r>
      <w:r w:rsidR="009E400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 </w:t>
      </w:r>
    </w:p>
    <w:p w14:paraId="4144C294" w14:textId="77777777" w:rsidR="009E4003" w:rsidRDefault="009E4003" w:rsidP="009E4003">
      <w:pPr>
        <w:pStyle w:val="SemEspaamento"/>
        <w:jc w:val="both"/>
        <w:rPr>
          <w:rFonts w:ascii="Arial" w:hAnsi="Arial" w:cs="Arial"/>
          <w:bCs/>
        </w:rPr>
      </w:pPr>
    </w:p>
    <w:tbl>
      <w:tblPr>
        <w:tblStyle w:val="Tabelacomgrade"/>
        <w:tblW w:w="904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6492"/>
        <w:gridCol w:w="1701"/>
      </w:tblGrid>
      <w:tr w:rsidR="004839FB" w:rsidRPr="00571398" w14:paraId="4DF44ABD" w14:textId="77777777" w:rsidTr="008737D6">
        <w:tc>
          <w:tcPr>
            <w:tcW w:w="851" w:type="dxa"/>
            <w:shd w:val="clear" w:color="auto" w:fill="BFBFBF" w:themeFill="background1" w:themeFillShade="BF"/>
          </w:tcPr>
          <w:p w14:paraId="1FEA9BE7" w14:textId="77777777" w:rsidR="004839FB" w:rsidRPr="00571398" w:rsidRDefault="004839FB" w:rsidP="008737D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r w:rsidRPr="00571398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Item</w:t>
            </w:r>
          </w:p>
        </w:tc>
        <w:tc>
          <w:tcPr>
            <w:tcW w:w="6492" w:type="dxa"/>
            <w:shd w:val="clear" w:color="auto" w:fill="BFBFBF" w:themeFill="background1" w:themeFillShade="BF"/>
          </w:tcPr>
          <w:p w14:paraId="066BC197" w14:textId="77777777" w:rsidR="004839FB" w:rsidRPr="00571398" w:rsidRDefault="004839FB" w:rsidP="008737D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r w:rsidRPr="00571398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Especificação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6EEE7B12" w14:textId="77777777" w:rsidR="004839FB" w:rsidRPr="00571398" w:rsidRDefault="004839FB" w:rsidP="008737D6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r w:rsidRPr="00571398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Quantidade</w:t>
            </w:r>
          </w:p>
        </w:tc>
      </w:tr>
      <w:tr w:rsidR="004839FB" w:rsidRPr="00571398" w14:paraId="27918872" w14:textId="77777777" w:rsidTr="008737D6">
        <w:tc>
          <w:tcPr>
            <w:tcW w:w="851" w:type="dxa"/>
            <w:vAlign w:val="bottom"/>
          </w:tcPr>
          <w:p w14:paraId="2FE40F66" w14:textId="77777777" w:rsidR="004839FB" w:rsidRPr="00571398" w:rsidRDefault="004839FB" w:rsidP="008737D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1398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92" w:type="dxa"/>
          </w:tcPr>
          <w:p w14:paraId="5B2F949E" w14:textId="77777777" w:rsidR="004839FB" w:rsidRDefault="004839FB" w:rsidP="008737D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B656610" w14:textId="77777777" w:rsidR="004839FB" w:rsidRDefault="004839FB" w:rsidP="008737D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673938">
              <w:rPr>
                <w:rFonts w:ascii="Arial" w:hAnsi="Arial" w:cs="Arial"/>
                <w:sz w:val="24"/>
                <w:szCs w:val="24"/>
              </w:rPr>
              <w:t xml:space="preserve">parelho de ar condicionado com capacidade mínima de 9.000 BTU`S. sistema inverter; ciclo quente /frio; etiqueta nacional de conservação de energia procel “a” ou “b”; registro no inmetro; baixo nível de ruído; modelo em linha de fabricação; 03 velocidades de ventilação ou superior; utilize gás refrigerante ecológico </w:t>
            </w: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Pr="00673938">
              <w:rPr>
                <w:rFonts w:ascii="Arial" w:hAnsi="Arial" w:cs="Arial"/>
                <w:sz w:val="24"/>
                <w:szCs w:val="24"/>
              </w:rPr>
              <w:t>-410; filtro anti -bactéria, removível e lavável; controle remoto sem fio digital acompanhado de pilhas; unidade evaporadora construído em plástico injetável de alta resistência, na cor branca; com display digital, funções timer, sleep e swing; dimensionamento e robustez da fiação, plugue e conectores elétricos compatíveis com a corrente de operação; voltagem: 220v; cordão de alimentação (rabicho) certificado pelo inmetro, com indicação da voltagem; unidade evaporadora construído em plástico injetável de alta resistência, na cor branca; aparelho fornecido em embalagem lacrada; manual de instrução em português; garantia mínima de um ano a partir da data da entrega, de cobertura integral do equipamento. o fabricante/ contratado é obrigado a dar assistência técnica gratuita na sua rede credenciada de assistência, durante o período da garantia, mesmo encerrado período de contrato, substituindo as peças com defeito.</w:t>
            </w:r>
          </w:p>
          <w:p w14:paraId="0C094689" w14:textId="77777777" w:rsidR="004839FB" w:rsidRPr="00571398" w:rsidRDefault="004839FB" w:rsidP="008737D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AE3BDA0" w14:textId="77777777" w:rsidR="004839FB" w:rsidRPr="00571398" w:rsidRDefault="004839FB" w:rsidP="008737D6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DEE8461" w14:textId="77777777" w:rsidR="004839FB" w:rsidRPr="00571398" w:rsidRDefault="004839FB" w:rsidP="008737D6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2597499" w14:textId="77777777" w:rsidR="004839FB" w:rsidRPr="00571398" w:rsidRDefault="004839FB" w:rsidP="008737D6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CDAF90E" w14:textId="77777777" w:rsidR="004839FB" w:rsidRPr="00571398" w:rsidRDefault="004839FB" w:rsidP="008737D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1398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4839FB" w:rsidRPr="00571398" w14:paraId="79318412" w14:textId="77777777" w:rsidTr="008737D6">
        <w:tc>
          <w:tcPr>
            <w:tcW w:w="851" w:type="dxa"/>
            <w:vAlign w:val="bottom"/>
          </w:tcPr>
          <w:p w14:paraId="152C48B8" w14:textId="77777777" w:rsidR="004839FB" w:rsidRPr="00571398" w:rsidRDefault="004839FB" w:rsidP="008737D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1398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92" w:type="dxa"/>
            <w:vAlign w:val="center"/>
          </w:tcPr>
          <w:p w14:paraId="5EEE835F" w14:textId="77777777" w:rsidR="004839FB" w:rsidRDefault="004839FB" w:rsidP="008737D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F32CD1E" w14:textId="77777777" w:rsidR="004839FB" w:rsidRDefault="004839FB" w:rsidP="008737D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673938">
              <w:rPr>
                <w:rFonts w:ascii="Arial" w:hAnsi="Arial" w:cs="Arial"/>
                <w:sz w:val="24"/>
                <w:szCs w:val="24"/>
              </w:rPr>
              <w:t xml:space="preserve">parelho de ar condicionado com capacidade mínima de 18.000 BTU`S. sistema inverter; ciclo quente/frio; etiqueta nacional de conservação de energia procel “a” ou “b”; registro no inmetro; baixo nível de ruído; modelo em linha de fabricação; 03 velocidades de ventilação ou superior; utilize gás refrigerante ecológico r-410; filtro anti-bactéria, removível e lavável; controle remoto sem fio digital acompanhado de pilhas; unidade evaporadora construído </w:t>
            </w:r>
            <w:r w:rsidRPr="00673938">
              <w:rPr>
                <w:rFonts w:ascii="Arial" w:hAnsi="Arial" w:cs="Arial"/>
                <w:sz w:val="24"/>
                <w:szCs w:val="24"/>
              </w:rPr>
              <w:lastRenderedPageBreak/>
              <w:t>em plástico injetável de alta resistência, na cor branca; com display digital, funções timer, sleep e swing; dimensionamento e robustez da fiação, plugue e conectores elétricos compatíveis com a corrente de operação; voltagem: 220v; cordão de alimentação (rabicho) certificado pelo inmetro, com indicação da voltage; unidade evaporadora construído em plástico injetável de alta resistência, na cor branca; aparelho fornecido em embalagem lacrada; manual de instrução em português; garantia mínima de um ano a partir da data da entrega, de cobertura integral do equipamento. o fabricante/ contratado é obrigado a dar assistência técnica gratuita na sua rede credenciada de assistência, durante o período da garantia, mesmo encerrado período de contrato, substituindo as peças com defeito.</w:t>
            </w:r>
          </w:p>
          <w:p w14:paraId="5AF3F088" w14:textId="77777777" w:rsidR="004839FB" w:rsidRPr="00571398" w:rsidRDefault="004839FB" w:rsidP="008737D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5F7C54" w14:textId="77777777" w:rsidR="004839FB" w:rsidRPr="00571398" w:rsidRDefault="004839FB" w:rsidP="008737D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09</w:t>
            </w:r>
          </w:p>
        </w:tc>
      </w:tr>
    </w:tbl>
    <w:p w14:paraId="31F9F07B" w14:textId="77777777" w:rsidR="00FD0CC4" w:rsidRPr="00800BD5" w:rsidRDefault="00FD0CC4" w:rsidP="00FD0CC4">
      <w:pPr>
        <w:pStyle w:val="SemEspaamento"/>
        <w:jc w:val="both"/>
        <w:rPr>
          <w:rFonts w:ascii="Arial" w:hAnsi="Arial" w:cs="Arial"/>
          <w:bCs/>
        </w:rPr>
      </w:pPr>
    </w:p>
    <w:p w14:paraId="246FBEB9" w14:textId="77777777" w:rsidR="004839FB" w:rsidRPr="00B65FA6" w:rsidRDefault="004839FB" w:rsidP="0048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D126C">
        <w:rPr>
          <w:rFonts w:ascii="Arial" w:hAnsi="Arial" w:cs="Arial"/>
          <w:b/>
          <w:sz w:val="24"/>
          <w:szCs w:val="24"/>
        </w:rPr>
        <w:t>Justificativa: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é necessária a aquisição dos bens listados acima para o Plenário do novo prédio da Câmara Municipal de Novo Alegre.    </w:t>
      </w:r>
    </w:p>
    <w:p w14:paraId="6AB01FF9" w14:textId="77777777" w:rsidR="00FD0CC4" w:rsidRDefault="00FD0CC4" w:rsidP="002C4C5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1225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01C79084" w14:textId="77777777" w:rsidR="004F71C0" w:rsidRDefault="00634B1F" w:rsidP="002C4C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6B0E7D" w:rsidRPr="004F71C0">
        <w:rPr>
          <w:rFonts w:ascii="Arial" w:hAnsi="Arial" w:cs="Arial"/>
          <w:b/>
          <w:sz w:val="24"/>
          <w:szCs w:val="24"/>
        </w:rPr>
        <w:t xml:space="preserve">. PRAZO, FORMA E LOCAL </w:t>
      </w:r>
      <w:r w:rsidR="00A80C15">
        <w:rPr>
          <w:rFonts w:ascii="Arial" w:hAnsi="Arial" w:cs="Arial"/>
          <w:b/>
          <w:sz w:val="24"/>
          <w:szCs w:val="24"/>
        </w:rPr>
        <w:t>DO RECEBIMENTO DOS BENS</w:t>
      </w:r>
      <w:r w:rsidR="004F71C0">
        <w:rPr>
          <w:rFonts w:ascii="Arial" w:hAnsi="Arial" w:cs="Arial"/>
          <w:sz w:val="24"/>
          <w:szCs w:val="24"/>
        </w:rPr>
        <w:t xml:space="preserve">: os </w:t>
      </w:r>
      <w:r w:rsidR="00A80C15">
        <w:rPr>
          <w:rFonts w:ascii="Arial" w:hAnsi="Arial" w:cs="Arial"/>
          <w:sz w:val="24"/>
          <w:szCs w:val="24"/>
        </w:rPr>
        <w:t xml:space="preserve">bens </w:t>
      </w:r>
      <w:r w:rsidR="004F71C0">
        <w:rPr>
          <w:rFonts w:ascii="Arial" w:hAnsi="Arial" w:cs="Arial"/>
          <w:sz w:val="24"/>
          <w:szCs w:val="24"/>
        </w:rPr>
        <w:t>deverão</w:t>
      </w:r>
      <w:r w:rsidR="006B0E7D" w:rsidRPr="004F71C0">
        <w:rPr>
          <w:rFonts w:ascii="Arial" w:hAnsi="Arial" w:cs="Arial"/>
          <w:sz w:val="24"/>
          <w:szCs w:val="24"/>
        </w:rPr>
        <w:t xml:space="preserve"> </w:t>
      </w:r>
      <w:r w:rsidR="004F71C0" w:rsidRPr="004F71C0">
        <w:rPr>
          <w:rFonts w:ascii="Arial" w:hAnsi="Arial" w:cs="Arial"/>
          <w:sz w:val="24"/>
          <w:szCs w:val="24"/>
        </w:rPr>
        <w:t>ser</w:t>
      </w:r>
      <w:r w:rsidR="006B0E7D" w:rsidRPr="004F71C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entregues </w:t>
      </w:r>
      <w:r w:rsidR="001B455B">
        <w:rPr>
          <w:rFonts w:ascii="Arial" w:hAnsi="Arial" w:cs="Arial"/>
          <w:sz w:val="24"/>
          <w:szCs w:val="24"/>
        </w:rPr>
        <w:t xml:space="preserve">e instalados no prédio da Câmara Municipal, no </w:t>
      </w:r>
      <w:r>
        <w:rPr>
          <w:rFonts w:ascii="Arial" w:hAnsi="Arial" w:cs="Arial"/>
          <w:sz w:val="24"/>
          <w:szCs w:val="24"/>
        </w:rPr>
        <w:t xml:space="preserve">prazo máximo de </w:t>
      </w:r>
      <w:r w:rsidR="00A80C15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 (</w:t>
      </w:r>
      <w:r w:rsidR="00A80C15">
        <w:rPr>
          <w:rFonts w:ascii="Arial" w:hAnsi="Arial" w:cs="Arial"/>
          <w:sz w:val="24"/>
          <w:szCs w:val="24"/>
        </w:rPr>
        <w:t>quinze</w:t>
      </w:r>
      <w:r>
        <w:rPr>
          <w:rFonts w:ascii="Arial" w:hAnsi="Arial" w:cs="Arial"/>
          <w:sz w:val="24"/>
          <w:szCs w:val="24"/>
        </w:rPr>
        <w:t>) dias após a assinatura do contrato.</w:t>
      </w:r>
      <w:r w:rsidR="00427F01">
        <w:rPr>
          <w:rFonts w:ascii="Arial" w:hAnsi="Arial" w:cs="Arial"/>
          <w:sz w:val="24"/>
          <w:szCs w:val="24"/>
        </w:rPr>
        <w:t xml:space="preserve"> </w:t>
      </w:r>
    </w:p>
    <w:p w14:paraId="5FFFD17F" w14:textId="77777777" w:rsidR="002C4C59" w:rsidRDefault="009E4003" w:rsidP="002C4C5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14:paraId="7414E228" w14:textId="77777777" w:rsidR="006B0E7D" w:rsidRPr="004F71C0" w:rsidRDefault="00634B1F" w:rsidP="002C4C5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F922F0" w:rsidRPr="004F71C0">
        <w:rPr>
          <w:rFonts w:ascii="Arial" w:hAnsi="Arial" w:cs="Arial"/>
          <w:b/>
          <w:sz w:val="24"/>
          <w:szCs w:val="24"/>
        </w:rPr>
        <w:t>. DAS OBRIGAÇÕES DA CONTRATADA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9E4003">
        <w:rPr>
          <w:rFonts w:ascii="Arial" w:hAnsi="Arial" w:cs="Arial"/>
          <w:b/>
          <w:sz w:val="24"/>
          <w:szCs w:val="24"/>
        </w:rPr>
        <w:t xml:space="preserve"> </w:t>
      </w:r>
    </w:p>
    <w:p w14:paraId="60351463" w14:textId="77777777" w:rsidR="002C4C59" w:rsidRDefault="00634B1F" w:rsidP="002C4C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6F5BFD8B" w14:textId="77777777" w:rsidR="00634B1F" w:rsidRPr="001D0464" w:rsidRDefault="00634B1F" w:rsidP="00634B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D0464">
        <w:rPr>
          <w:rFonts w:ascii="Arial" w:hAnsi="Arial" w:cs="Arial"/>
          <w:sz w:val="24"/>
          <w:szCs w:val="24"/>
        </w:rPr>
        <w:t xml:space="preserve">4.1. Entregar os </w:t>
      </w:r>
      <w:r w:rsidR="00A80C15">
        <w:rPr>
          <w:rFonts w:ascii="Arial" w:hAnsi="Arial" w:cs="Arial"/>
          <w:sz w:val="24"/>
          <w:szCs w:val="24"/>
        </w:rPr>
        <w:t>bens</w:t>
      </w:r>
      <w:r w:rsidRPr="001D0464">
        <w:rPr>
          <w:rFonts w:ascii="Arial" w:hAnsi="Arial" w:cs="Arial"/>
          <w:sz w:val="24"/>
          <w:szCs w:val="24"/>
        </w:rPr>
        <w:t xml:space="preserve"> de acordo com sua proposta e que satisfaça o descrito na Cláusula Segunda deste Termo;  </w:t>
      </w:r>
    </w:p>
    <w:p w14:paraId="371AA6B2" w14:textId="77777777" w:rsidR="00634B1F" w:rsidRPr="001D0464" w:rsidRDefault="00634B1F" w:rsidP="00634B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D0464">
        <w:rPr>
          <w:rFonts w:ascii="Arial" w:hAnsi="Arial" w:cs="Arial"/>
          <w:sz w:val="24"/>
          <w:szCs w:val="24"/>
        </w:rPr>
        <w:t xml:space="preserve">4.2. Manter durante toda a execução do contrato, em compatibilidade com as obrigações por elas assumidas, todas as condições de habilitação e qualificação exigidas na licitação; </w:t>
      </w:r>
    </w:p>
    <w:p w14:paraId="1479D568" w14:textId="77777777" w:rsidR="00634B1F" w:rsidRPr="001D0464" w:rsidRDefault="00800BD5" w:rsidP="00634B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D0464">
        <w:rPr>
          <w:rFonts w:ascii="Arial" w:hAnsi="Arial" w:cs="Arial"/>
          <w:sz w:val="24"/>
          <w:szCs w:val="24"/>
        </w:rPr>
        <w:t>4.3 responsabilizar-se</w:t>
      </w:r>
      <w:r w:rsidR="00634B1F" w:rsidRPr="001D0464">
        <w:rPr>
          <w:rFonts w:ascii="Arial" w:hAnsi="Arial" w:cs="Arial"/>
          <w:sz w:val="24"/>
          <w:szCs w:val="24"/>
        </w:rPr>
        <w:t xml:space="preserve"> por quaisquer danos ou prejuízos causados direta ou in</w:t>
      </w:r>
      <w:r w:rsidR="00AE0383">
        <w:rPr>
          <w:rFonts w:ascii="Arial" w:hAnsi="Arial" w:cs="Arial"/>
          <w:sz w:val="24"/>
          <w:szCs w:val="24"/>
        </w:rPr>
        <w:t xml:space="preserve">diretamente ao contratante </w:t>
      </w:r>
      <w:r w:rsidR="00634B1F" w:rsidRPr="001D0464">
        <w:rPr>
          <w:rFonts w:ascii="Arial" w:hAnsi="Arial" w:cs="Arial"/>
          <w:sz w:val="24"/>
          <w:szCs w:val="24"/>
        </w:rPr>
        <w:t xml:space="preserve">ou a terceiros, por ação ou omissão no fornecimento do presente; </w:t>
      </w:r>
    </w:p>
    <w:p w14:paraId="20FCA8FC" w14:textId="77777777" w:rsidR="00634B1F" w:rsidRPr="001D0464" w:rsidRDefault="00634B1F" w:rsidP="00634B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D0464">
        <w:rPr>
          <w:rFonts w:ascii="Arial" w:hAnsi="Arial" w:cs="Arial"/>
          <w:sz w:val="24"/>
          <w:szCs w:val="24"/>
        </w:rPr>
        <w:t>4.4 arcar com todas as despesas decorrentes da contratação do objeto deste ajuste, inclusive materiais, mão-de-obra, locomoção, seguro de acidentes, impostos, contribuições previdenciárias, encargos trabalhistas, comerciais e ou</w:t>
      </w:r>
      <w:r w:rsidR="00A80C15">
        <w:rPr>
          <w:rFonts w:ascii="Arial" w:hAnsi="Arial" w:cs="Arial"/>
          <w:sz w:val="24"/>
          <w:szCs w:val="24"/>
        </w:rPr>
        <w:t>tras decorrentes da execução do contrato</w:t>
      </w:r>
      <w:r w:rsidRPr="001D0464">
        <w:rPr>
          <w:rFonts w:ascii="Arial" w:hAnsi="Arial" w:cs="Arial"/>
          <w:sz w:val="24"/>
          <w:szCs w:val="24"/>
        </w:rPr>
        <w:t xml:space="preserve">, sem qualquer relação de solidariedade ou subsidiariedade com Contratante; </w:t>
      </w:r>
    </w:p>
    <w:p w14:paraId="17EB99DA" w14:textId="77777777" w:rsidR="00634B1F" w:rsidRPr="001D0464" w:rsidRDefault="00634B1F" w:rsidP="00634B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D0464">
        <w:rPr>
          <w:rFonts w:ascii="Arial" w:hAnsi="Arial" w:cs="Arial"/>
          <w:sz w:val="24"/>
          <w:szCs w:val="24"/>
        </w:rPr>
        <w:t xml:space="preserve">4.5 providenciar a imediata correção das deficiências falhas ou irregularidades constatadas </w:t>
      </w:r>
      <w:r w:rsidR="00800BD5" w:rsidRPr="001D0464">
        <w:rPr>
          <w:rFonts w:ascii="Arial" w:hAnsi="Arial" w:cs="Arial"/>
          <w:sz w:val="24"/>
          <w:szCs w:val="24"/>
        </w:rPr>
        <w:t>pelo contratante</w:t>
      </w:r>
      <w:r w:rsidRPr="001D0464">
        <w:rPr>
          <w:rFonts w:ascii="Arial" w:hAnsi="Arial" w:cs="Arial"/>
          <w:sz w:val="24"/>
          <w:szCs w:val="24"/>
        </w:rPr>
        <w:t xml:space="preserve"> no fornecimento do objeto;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479EC8E" w14:textId="77777777" w:rsidR="00634B1F" w:rsidRPr="001D0464" w:rsidRDefault="00634B1F" w:rsidP="00634B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D0464">
        <w:rPr>
          <w:rFonts w:ascii="Arial" w:hAnsi="Arial" w:cs="Arial"/>
          <w:sz w:val="24"/>
          <w:szCs w:val="24"/>
        </w:rPr>
        <w:t xml:space="preserve">4.6 Assegurar e facilitar ao CONTRATANTE o acompanhamento, a fiscalização e o acesso às informações referentes ao fornecimento do objeto. 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474CB72" w14:textId="77777777" w:rsidR="002C4C59" w:rsidRDefault="002C4C59" w:rsidP="002C4C5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FAD8F4E" w14:textId="77777777" w:rsidR="00853021" w:rsidRPr="004F71C0" w:rsidRDefault="00634B1F" w:rsidP="002C4C5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6B0E7D" w:rsidRPr="004F71C0">
        <w:rPr>
          <w:rFonts w:ascii="Arial" w:hAnsi="Arial" w:cs="Arial"/>
          <w:b/>
          <w:sz w:val="24"/>
          <w:szCs w:val="24"/>
        </w:rPr>
        <w:t xml:space="preserve">. DAS OBRIGAÇÕES DO CONTRATANTE 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205F9AB3" w14:textId="77777777" w:rsidR="002C4C59" w:rsidRDefault="002C4C59" w:rsidP="002C4C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EBE8612" w14:textId="77777777" w:rsidR="00634B1F" w:rsidRPr="001D0464" w:rsidRDefault="00634B1F" w:rsidP="00634B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D0464">
        <w:rPr>
          <w:rFonts w:ascii="Arial" w:hAnsi="Arial" w:cs="Arial"/>
          <w:sz w:val="24"/>
          <w:szCs w:val="24"/>
        </w:rPr>
        <w:t xml:space="preserve">5.1. O Contratante, no decorrer da execução do presente contrato, obriga-se a: </w:t>
      </w:r>
    </w:p>
    <w:p w14:paraId="3E2A0721" w14:textId="77777777" w:rsidR="00634B1F" w:rsidRPr="001D0464" w:rsidRDefault="00634B1F" w:rsidP="00634B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D0464">
        <w:rPr>
          <w:rFonts w:ascii="Arial" w:hAnsi="Arial" w:cs="Arial"/>
          <w:sz w:val="24"/>
          <w:szCs w:val="24"/>
        </w:rPr>
        <w:t xml:space="preserve">5.1.1 Proporcionar todas as facilidades indispensáveis à boa execução das obrigações contratuais, inclusive, permitir o livre acesso de representantes, prepostos ou empregados da Contratada às suas dependências, desde que estes estejam devidamente identificados; </w:t>
      </w:r>
    </w:p>
    <w:p w14:paraId="6D60455E" w14:textId="77777777" w:rsidR="00634B1F" w:rsidRPr="001D0464" w:rsidRDefault="00634B1F" w:rsidP="00634B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D0464">
        <w:rPr>
          <w:rFonts w:ascii="Arial" w:hAnsi="Arial" w:cs="Arial"/>
          <w:sz w:val="24"/>
          <w:szCs w:val="24"/>
        </w:rPr>
        <w:t xml:space="preserve">5.1.2. Assegurar os recursos orçamentários e financeiros para custear os bens adquiridos </w:t>
      </w:r>
      <w:r w:rsidR="00800BD5" w:rsidRPr="001D0464">
        <w:rPr>
          <w:rFonts w:ascii="Arial" w:hAnsi="Arial" w:cs="Arial"/>
          <w:sz w:val="24"/>
          <w:szCs w:val="24"/>
        </w:rPr>
        <w:t>e promover</w:t>
      </w:r>
      <w:r w:rsidRPr="001D0464">
        <w:rPr>
          <w:rFonts w:ascii="Arial" w:hAnsi="Arial" w:cs="Arial"/>
          <w:sz w:val="24"/>
          <w:szCs w:val="24"/>
        </w:rPr>
        <w:t xml:space="preserve"> os pagamentos dentro dos prazos convencionados; </w:t>
      </w:r>
    </w:p>
    <w:p w14:paraId="215212D3" w14:textId="77777777" w:rsidR="00634B1F" w:rsidRPr="001D0464" w:rsidRDefault="00634B1F" w:rsidP="00634B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D0464">
        <w:rPr>
          <w:rFonts w:ascii="Arial" w:hAnsi="Arial" w:cs="Arial"/>
          <w:sz w:val="24"/>
          <w:szCs w:val="24"/>
        </w:rPr>
        <w:t xml:space="preserve">5.1.3. Processar e liquidar a fatura correspondente ao valor, através de Ordem Bancária; </w:t>
      </w:r>
    </w:p>
    <w:p w14:paraId="64A8DCE0" w14:textId="77777777" w:rsidR="00634B1F" w:rsidRPr="001D0464" w:rsidRDefault="00634B1F" w:rsidP="00634B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D0464">
        <w:rPr>
          <w:rFonts w:ascii="Arial" w:hAnsi="Arial" w:cs="Arial"/>
          <w:sz w:val="24"/>
          <w:szCs w:val="24"/>
        </w:rPr>
        <w:t xml:space="preserve">5.1.4. Observar as leis, decretos, regulamentos, portarias e demais normas legais, direta e indiretamente aplicáveis ao contrato; </w:t>
      </w:r>
    </w:p>
    <w:p w14:paraId="3D2E6E5E" w14:textId="77777777" w:rsidR="00634B1F" w:rsidRPr="001D0464" w:rsidRDefault="00634B1F" w:rsidP="00634B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D0464">
        <w:rPr>
          <w:rFonts w:ascii="Arial" w:hAnsi="Arial" w:cs="Arial"/>
          <w:sz w:val="24"/>
          <w:szCs w:val="24"/>
        </w:rPr>
        <w:t xml:space="preserve">5.1.5. Acompanhar, controlar e avaliar o estado dos objetos, através do Gestor do Contrato, designado por portaria da autoridade Administrativa responsável pelo órgão.  </w:t>
      </w:r>
    </w:p>
    <w:p w14:paraId="394CE2B1" w14:textId="77777777" w:rsidR="002C4C59" w:rsidRDefault="00634B1F" w:rsidP="002C4C5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14:paraId="55A17245" w14:textId="77777777" w:rsidR="00875D8B" w:rsidRPr="004F71C0" w:rsidRDefault="00634B1F" w:rsidP="002C4C5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6B0E7D" w:rsidRPr="004F71C0">
        <w:rPr>
          <w:rFonts w:ascii="Arial" w:hAnsi="Arial" w:cs="Arial"/>
          <w:b/>
          <w:sz w:val="24"/>
          <w:szCs w:val="24"/>
        </w:rPr>
        <w:t>. DO PAGAMENTO</w:t>
      </w:r>
    </w:p>
    <w:p w14:paraId="2DA9B655" w14:textId="77777777" w:rsidR="002C4C59" w:rsidRDefault="002C4C59" w:rsidP="002C4C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C4989E" w14:textId="77777777" w:rsidR="00634B1F" w:rsidRPr="001D0464" w:rsidRDefault="00634B1F" w:rsidP="00634B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1D0464">
        <w:rPr>
          <w:rFonts w:ascii="Arial" w:hAnsi="Arial" w:cs="Arial"/>
          <w:sz w:val="24"/>
          <w:szCs w:val="24"/>
        </w:rPr>
        <w:t>.1. O pagamento será da seguinte forma:</w:t>
      </w:r>
    </w:p>
    <w:p w14:paraId="2B1FD904" w14:textId="77777777" w:rsidR="00634B1F" w:rsidRPr="001D0464" w:rsidRDefault="00634B1F" w:rsidP="00634B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1D0464">
        <w:rPr>
          <w:rFonts w:ascii="Arial" w:hAnsi="Arial" w:cs="Arial"/>
          <w:sz w:val="24"/>
          <w:szCs w:val="24"/>
        </w:rPr>
        <w:t xml:space="preserve">.1.1. A CONTRATADA deverá apresentar a Nota Fiscal com o produto discriminado. </w:t>
      </w:r>
    </w:p>
    <w:p w14:paraId="7FD52C57" w14:textId="77777777" w:rsidR="00634B1F" w:rsidRPr="001D0464" w:rsidRDefault="00634B1F" w:rsidP="00634B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1D0464">
        <w:rPr>
          <w:rFonts w:ascii="Arial" w:hAnsi="Arial" w:cs="Arial"/>
          <w:sz w:val="24"/>
          <w:szCs w:val="24"/>
        </w:rPr>
        <w:t xml:space="preserve">.1.2. O pagamento somente será efetivado depois de verificada a regularidade fiscal da empresa, ficando a contratada ciente de que as certidões apresentadas no ato da contratação deverão ter seu prazo de validade renovada a cada vencimento.    </w:t>
      </w:r>
    </w:p>
    <w:p w14:paraId="30130728" w14:textId="4A88BA8F" w:rsidR="00634B1F" w:rsidRDefault="00634B1F" w:rsidP="00634B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Pr="001D0464">
        <w:rPr>
          <w:rFonts w:ascii="Arial" w:hAnsi="Arial" w:cs="Arial"/>
          <w:sz w:val="24"/>
          <w:szCs w:val="24"/>
        </w:rPr>
        <w:t xml:space="preserve">1.3. O pagamento será efetuado até o </w:t>
      </w:r>
      <w:r w:rsidR="004839FB">
        <w:rPr>
          <w:rFonts w:ascii="Arial" w:hAnsi="Arial" w:cs="Arial"/>
          <w:sz w:val="24"/>
          <w:szCs w:val="24"/>
        </w:rPr>
        <w:t>5</w:t>
      </w:r>
      <w:r w:rsidRPr="001D0464">
        <w:rPr>
          <w:rFonts w:ascii="Arial" w:hAnsi="Arial" w:cs="Arial"/>
          <w:sz w:val="24"/>
          <w:szCs w:val="24"/>
        </w:rPr>
        <w:t xml:space="preserve">º (quinto) dia útil, a partir do atesto da Nota Fiscal pelo, setor competente, mediante depósito em conta bancário da contratada.  </w:t>
      </w:r>
    </w:p>
    <w:p w14:paraId="6506659E" w14:textId="77777777" w:rsidR="002C4C59" w:rsidRDefault="002C4C59" w:rsidP="002C4C5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175414E" w14:textId="77777777" w:rsidR="006B0E7D" w:rsidRPr="004F71C0" w:rsidRDefault="00634B1F" w:rsidP="002C4C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6B0E7D" w:rsidRPr="004F71C0">
        <w:rPr>
          <w:rFonts w:ascii="Arial" w:hAnsi="Arial" w:cs="Arial"/>
          <w:b/>
          <w:sz w:val="24"/>
          <w:szCs w:val="24"/>
        </w:rPr>
        <w:t xml:space="preserve">.  </w:t>
      </w:r>
      <w:r w:rsidR="00800BD5" w:rsidRPr="004F71C0">
        <w:rPr>
          <w:rFonts w:ascii="Arial" w:hAnsi="Arial" w:cs="Arial"/>
          <w:b/>
          <w:sz w:val="24"/>
          <w:szCs w:val="24"/>
        </w:rPr>
        <w:t>DA GESTÃO DO</w:t>
      </w:r>
      <w:r w:rsidR="006B0E7D" w:rsidRPr="004F71C0">
        <w:rPr>
          <w:rFonts w:ascii="Arial" w:hAnsi="Arial" w:cs="Arial"/>
          <w:b/>
          <w:sz w:val="24"/>
          <w:szCs w:val="24"/>
        </w:rPr>
        <w:t xml:space="preserve"> CONTRATO: </w:t>
      </w:r>
      <w:r w:rsidR="00800BD5" w:rsidRPr="004F71C0">
        <w:rPr>
          <w:rFonts w:ascii="Arial" w:hAnsi="Arial" w:cs="Arial"/>
          <w:sz w:val="24"/>
          <w:szCs w:val="24"/>
        </w:rPr>
        <w:t>Será designado</w:t>
      </w:r>
      <w:r w:rsidR="006B0E7D" w:rsidRPr="004F71C0">
        <w:rPr>
          <w:rFonts w:ascii="Arial" w:hAnsi="Arial" w:cs="Arial"/>
          <w:sz w:val="24"/>
          <w:szCs w:val="24"/>
        </w:rPr>
        <w:t xml:space="preserve"> </w:t>
      </w:r>
      <w:r w:rsidR="00800BD5" w:rsidRPr="004F71C0">
        <w:rPr>
          <w:rFonts w:ascii="Arial" w:hAnsi="Arial" w:cs="Arial"/>
          <w:sz w:val="24"/>
          <w:szCs w:val="24"/>
        </w:rPr>
        <w:t>após a</w:t>
      </w:r>
      <w:r w:rsidR="006B0E7D" w:rsidRPr="004F71C0">
        <w:rPr>
          <w:rFonts w:ascii="Arial" w:hAnsi="Arial" w:cs="Arial"/>
          <w:sz w:val="24"/>
          <w:szCs w:val="24"/>
        </w:rPr>
        <w:t xml:space="preserve"> realização dos procedimentos de contratação, um servidor para ser responsável pela execução do contrato. </w:t>
      </w:r>
    </w:p>
    <w:p w14:paraId="4A571E2F" w14:textId="77777777" w:rsidR="002C4C59" w:rsidRDefault="002C4C59" w:rsidP="002C4C59">
      <w:pPr>
        <w:pStyle w:val="Corpodetexto"/>
        <w:spacing w:before="0" w:beforeAutospacing="0" w:after="0" w:afterAutospacing="0"/>
        <w:ind w:right="0"/>
        <w:rPr>
          <w:b/>
          <w:sz w:val="24"/>
          <w:szCs w:val="24"/>
        </w:rPr>
      </w:pPr>
    </w:p>
    <w:p w14:paraId="0B2DCA8B" w14:textId="77777777" w:rsidR="002C4C59" w:rsidRDefault="00634B1F" w:rsidP="00A80C15">
      <w:pPr>
        <w:pStyle w:val="Corpodetexto"/>
        <w:spacing w:before="0" w:beforeAutospacing="0" w:after="0" w:afterAutospacing="0"/>
        <w:ind w:right="0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6B0E7D" w:rsidRPr="004F71C0">
        <w:rPr>
          <w:b/>
          <w:sz w:val="24"/>
          <w:szCs w:val="24"/>
        </w:rPr>
        <w:t>. VIGÊNCIA DA CONTRATAÇÃO:</w:t>
      </w:r>
      <w:r w:rsidR="006B0E7D" w:rsidRPr="004F71C0">
        <w:rPr>
          <w:sz w:val="24"/>
          <w:szCs w:val="24"/>
        </w:rPr>
        <w:t xml:space="preserve"> </w:t>
      </w:r>
      <w:r w:rsidR="002C4C59">
        <w:rPr>
          <w:bCs/>
          <w:color w:val="auto"/>
          <w:sz w:val="24"/>
          <w:szCs w:val="24"/>
        </w:rPr>
        <w:t xml:space="preserve">O presente Contrato </w:t>
      </w:r>
      <w:r w:rsidR="00AE0383">
        <w:rPr>
          <w:bCs/>
          <w:color w:val="auto"/>
          <w:sz w:val="24"/>
          <w:szCs w:val="24"/>
        </w:rPr>
        <w:t xml:space="preserve">terá vigência </w:t>
      </w:r>
      <w:r w:rsidR="001B455B">
        <w:rPr>
          <w:bCs/>
          <w:color w:val="auto"/>
          <w:sz w:val="24"/>
          <w:szCs w:val="24"/>
        </w:rPr>
        <w:t xml:space="preserve">de 90 (noventa) dias após a assinatura do contrato, </w:t>
      </w:r>
      <w:r w:rsidR="000201EC">
        <w:rPr>
          <w:bCs/>
          <w:color w:val="auto"/>
          <w:sz w:val="24"/>
          <w:szCs w:val="24"/>
        </w:rPr>
        <w:t xml:space="preserve">e </w:t>
      </w:r>
      <w:r w:rsidR="002C4C59">
        <w:rPr>
          <w:bCs/>
          <w:color w:val="auto"/>
          <w:sz w:val="24"/>
          <w:szCs w:val="24"/>
        </w:rPr>
        <w:t xml:space="preserve">poderá ser prorrogado por igual período, durante a gestão atual, com base </w:t>
      </w:r>
      <w:r w:rsidR="00A80C15">
        <w:rPr>
          <w:sz w:val="24"/>
          <w:szCs w:val="24"/>
        </w:rPr>
        <w:t xml:space="preserve">no </w:t>
      </w:r>
      <w:r w:rsidR="00A80C15" w:rsidRPr="00571398">
        <w:rPr>
          <w:sz w:val="24"/>
          <w:szCs w:val="24"/>
        </w:rPr>
        <w:t>Artigo nº 75, inciso II da Lei 14.133/2021</w:t>
      </w:r>
      <w:r w:rsidR="00A80C15">
        <w:rPr>
          <w:sz w:val="24"/>
          <w:szCs w:val="24"/>
        </w:rPr>
        <w:t>.</w:t>
      </w:r>
    </w:p>
    <w:p w14:paraId="76BFE553" w14:textId="77777777" w:rsidR="00A80C15" w:rsidRDefault="00A80C15" w:rsidP="00A80C15">
      <w:pPr>
        <w:pStyle w:val="Corpodetexto"/>
        <w:spacing w:before="0" w:beforeAutospacing="0" w:after="0" w:afterAutospacing="0"/>
        <w:ind w:right="0"/>
        <w:rPr>
          <w:b/>
          <w:sz w:val="24"/>
          <w:szCs w:val="24"/>
        </w:rPr>
      </w:pPr>
    </w:p>
    <w:p w14:paraId="3ACD8F26" w14:textId="7A69D36B" w:rsidR="00875D8B" w:rsidRPr="004F71C0" w:rsidRDefault="00800BD5" w:rsidP="002C4C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9.</w:t>
      </w:r>
      <w:r w:rsidRPr="004F71C0">
        <w:rPr>
          <w:rFonts w:ascii="Arial" w:hAnsi="Arial" w:cs="Arial"/>
          <w:b/>
          <w:sz w:val="24"/>
          <w:szCs w:val="24"/>
        </w:rPr>
        <w:t xml:space="preserve"> DA</w:t>
      </w:r>
      <w:r w:rsidR="006B0E7D" w:rsidRPr="004F71C0">
        <w:rPr>
          <w:rFonts w:ascii="Arial" w:hAnsi="Arial" w:cs="Arial"/>
          <w:b/>
          <w:sz w:val="24"/>
          <w:szCs w:val="24"/>
        </w:rPr>
        <w:t xml:space="preserve"> FISCALIZAÇÃO </w:t>
      </w:r>
      <w:r w:rsidR="000201EC">
        <w:rPr>
          <w:rFonts w:ascii="Arial" w:hAnsi="Arial" w:cs="Arial"/>
          <w:b/>
          <w:sz w:val="24"/>
          <w:szCs w:val="24"/>
        </w:rPr>
        <w:t xml:space="preserve"> </w:t>
      </w:r>
      <w:r w:rsidR="004839FB">
        <w:rPr>
          <w:rFonts w:ascii="Arial" w:hAnsi="Arial" w:cs="Arial"/>
          <w:b/>
          <w:sz w:val="24"/>
          <w:szCs w:val="24"/>
        </w:rPr>
        <w:t xml:space="preserve"> </w:t>
      </w:r>
    </w:p>
    <w:p w14:paraId="7AF97127" w14:textId="77777777" w:rsidR="002C4C59" w:rsidRDefault="002C4C59" w:rsidP="002C4C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E76E8E4" w14:textId="77777777" w:rsidR="00875D8B" w:rsidRPr="004F71C0" w:rsidRDefault="00634B1F" w:rsidP="002C4C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6B0E7D" w:rsidRPr="004F71C0">
        <w:rPr>
          <w:rFonts w:ascii="Arial" w:hAnsi="Arial" w:cs="Arial"/>
          <w:sz w:val="24"/>
          <w:szCs w:val="24"/>
        </w:rPr>
        <w:t>.1. A fiscalização do andamento dos bens será realizada pelo responsável pelo recebimen</w:t>
      </w:r>
      <w:r w:rsidR="00A80C15">
        <w:rPr>
          <w:rFonts w:ascii="Arial" w:hAnsi="Arial" w:cs="Arial"/>
          <w:sz w:val="24"/>
          <w:szCs w:val="24"/>
        </w:rPr>
        <w:t>to dos bens ou pela execução do contrato</w:t>
      </w:r>
      <w:r w:rsidR="006B0E7D" w:rsidRPr="004F71C0">
        <w:rPr>
          <w:rFonts w:ascii="Arial" w:hAnsi="Arial" w:cs="Arial"/>
          <w:sz w:val="24"/>
          <w:szCs w:val="24"/>
        </w:rPr>
        <w:t xml:space="preserve">: </w:t>
      </w:r>
    </w:p>
    <w:p w14:paraId="42D15941" w14:textId="77777777" w:rsidR="00875D8B" w:rsidRPr="004F71C0" w:rsidRDefault="00634B1F" w:rsidP="002C4C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9</w:t>
      </w:r>
      <w:r w:rsidR="006B0E7D" w:rsidRPr="004F71C0">
        <w:rPr>
          <w:rFonts w:ascii="Arial" w:hAnsi="Arial" w:cs="Arial"/>
          <w:sz w:val="24"/>
          <w:szCs w:val="24"/>
        </w:rPr>
        <w:t xml:space="preserve">.1.1. Acompanhar a entrega dos produtos, com o objetivo de garantir o fiel cumprimento do contrato; </w:t>
      </w:r>
    </w:p>
    <w:p w14:paraId="7459F810" w14:textId="71EEFAE2" w:rsidR="00875D8B" w:rsidRPr="004F71C0" w:rsidRDefault="00634B1F" w:rsidP="002C4C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6B0E7D" w:rsidRPr="004F71C0">
        <w:rPr>
          <w:rFonts w:ascii="Arial" w:hAnsi="Arial" w:cs="Arial"/>
          <w:sz w:val="24"/>
          <w:szCs w:val="24"/>
        </w:rPr>
        <w:t>.1.2. Atestar a Nota Fiscal como condição para o pagamento</w:t>
      </w:r>
      <w:r w:rsidR="004839FB">
        <w:rPr>
          <w:rFonts w:ascii="Arial" w:hAnsi="Arial" w:cs="Arial"/>
          <w:sz w:val="24"/>
          <w:szCs w:val="24"/>
        </w:rPr>
        <w:t>,</w:t>
      </w:r>
    </w:p>
    <w:p w14:paraId="3A8E7BC5" w14:textId="77777777" w:rsidR="00F75262" w:rsidRPr="004F71C0" w:rsidRDefault="00FD682A" w:rsidP="002C4C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6B0E7D" w:rsidRPr="004F71C0">
        <w:rPr>
          <w:rFonts w:ascii="Arial" w:hAnsi="Arial" w:cs="Arial"/>
          <w:sz w:val="24"/>
          <w:szCs w:val="24"/>
        </w:rPr>
        <w:t xml:space="preserve">.1.3 Informar à Autoridade contratante a ocorrência de descumprimento de cláusula contratual ou qualquer fato que prejudique a entrega do bem, solicitando, quando for o caso, a aplicação das penalidades cabíveis. </w:t>
      </w:r>
    </w:p>
    <w:p w14:paraId="072EF515" w14:textId="77777777" w:rsidR="00E360B4" w:rsidRDefault="00D54258" w:rsidP="002C4C59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4F71C0">
        <w:rPr>
          <w:rFonts w:ascii="Arial" w:hAnsi="Arial" w:cs="Arial"/>
        </w:rPr>
        <w:br/>
      </w:r>
      <w:r w:rsidR="004F71C0">
        <w:rPr>
          <w:rFonts w:ascii="Arial" w:hAnsi="Arial" w:cs="Arial"/>
        </w:rPr>
        <w:t xml:space="preserve"> </w:t>
      </w:r>
    </w:p>
    <w:p w14:paraId="1F0DF5C8" w14:textId="4EC110DA" w:rsidR="004839FB" w:rsidRPr="004839FB" w:rsidRDefault="004839FB" w:rsidP="004839FB">
      <w:pPr>
        <w:pStyle w:val="NormalWeb"/>
        <w:spacing w:before="0" w:beforeAutospacing="0" w:after="0" w:afterAutospacing="0"/>
        <w:jc w:val="both"/>
        <w:rPr>
          <w:rFonts w:ascii="Arial" w:eastAsiaTheme="minorHAnsi" w:hAnsi="Arial" w:cs="Arial"/>
          <w:lang w:eastAsia="en-US"/>
        </w:rPr>
      </w:pPr>
      <w:r w:rsidRPr="004839FB">
        <w:rPr>
          <w:rFonts w:ascii="Arial" w:eastAsiaTheme="minorHAnsi" w:hAnsi="Arial" w:cs="Arial"/>
          <w:lang w:eastAsia="en-US"/>
        </w:rPr>
        <w:t xml:space="preserve">Novo Alegre – TO, </w:t>
      </w:r>
      <w:r w:rsidR="00BA686B">
        <w:rPr>
          <w:rFonts w:ascii="Arial" w:eastAsiaTheme="minorHAnsi" w:hAnsi="Arial" w:cs="Arial"/>
          <w:lang w:eastAsia="en-US"/>
        </w:rPr>
        <w:t>05</w:t>
      </w:r>
      <w:r w:rsidRPr="004839FB">
        <w:rPr>
          <w:rFonts w:ascii="Arial" w:eastAsiaTheme="minorHAnsi" w:hAnsi="Arial" w:cs="Arial"/>
          <w:lang w:eastAsia="en-US"/>
        </w:rPr>
        <w:t xml:space="preserve"> de </w:t>
      </w:r>
      <w:r w:rsidR="00BA686B">
        <w:rPr>
          <w:rFonts w:ascii="Arial" w:eastAsiaTheme="minorHAnsi" w:hAnsi="Arial" w:cs="Arial"/>
          <w:lang w:eastAsia="en-US"/>
        </w:rPr>
        <w:t xml:space="preserve">dezembro </w:t>
      </w:r>
      <w:r w:rsidRPr="004839FB">
        <w:rPr>
          <w:rFonts w:ascii="Arial" w:eastAsiaTheme="minorHAnsi" w:hAnsi="Arial" w:cs="Arial"/>
          <w:lang w:eastAsia="en-US"/>
        </w:rPr>
        <w:t xml:space="preserve">de 2023   </w:t>
      </w:r>
    </w:p>
    <w:p w14:paraId="759AC51B" w14:textId="77777777" w:rsidR="004839FB" w:rsidRPr="004839FB" w:rsidRDefault="004839FB" w:rsidP="004839FB">
      <w:pPr>
        <w:pStyle w:val="NormalWeb"/>
        <w:spacing w:before="0" w:beforeAutospacing="0" w:after="0" w:afterAutospacing="0"/>
        <w:jc w:val="center"/>
        <w:rPr>
          <w:rFonts w:ascii="Arial" w:eastAsiaTheme="minorHAnsi" w:hAnsi="Arial" w:cs="Arial"/>
          <w:lang w:eastAsia="en-US"/>
        </w:rPr>
      </w:pPr>
      <w:r w:rsidRPr="004839FB">
        <w:rPr>
          <w:rFonts w:ascii="Arial" w:eastAsiaTheme="minorHAnsi" w:hAnsi="Arial" w:cs="Arial"/>
          <w:lang w:eastAsia="en-US"/>
        </w:rPr>
        <w:t xml:space="preserve"> </w:t>
      </w:r>
    </w:p>
    <w:p w14:paraId="4D8899A3" w14:textId="77777777" w:rsidR="004839FB" w:rsidRPr="004839FB" w:rsidRDefault="004839FB" w:rsidP="004839FB">
      <w:pPr>
        <w:pStyle w:val="NormalWeb"/>
        <w:spacing w:before="0" w:beforeAutospacing="0" w:after="0" w:afterAutospacing="0"/>
        <w:jc w:val="center"/>
        <w:rPr>
          <w:rFonts w:ascii="Arial" w:eastAsiaTheme="minorHAnsi" w:hAnsi="Arial" w:cs="Arial"/>
          <w:lang w:eastAsia="en-US"/>
        </w:rPr>
      </w:pPr>
      <w:r w:rsidRPr="004839FB">
        <w:rPr>
          <w:rFonts w:ascii="Arial" w:eastAsiaTheme="minorHAnsi" w:hAnsi="Arial" w:cs="Arial"/>
          <w:lang w:eastAsia="en-US"/>
        </w:rPr>
        <w:t xml:space="preserve"> </w:t>
      </w:r>
    </w:p>
    <w:p w14:paraId="0C7AF3BC" w14:textId="77777777" w:rsidR="004839FB" w:rsidRPr="004839FB" w:rsidRDefault="004839FB" w:rsidP="004839FB">
      <w:pPr>
        <w:pStyle w:val="NormalWeb"/>
        <w:spacing w:before="0" w:beforeAutospacing="0" w:after="0" w:afterAutospacing="0"/>
        <w:jc w:val="center"/>
        <w:rPr>
          <w:rFonts w:ascii="Arial" w:eastAsiaTheme="minorHAnsi" w:hAnsi="Arial" w:cs="Arial"/>
          <w:lang w:eastAsia="en-US"/>
        </w:rPr>
      </w:pPr>
      <w:r w:rsidRPr="004839FB">
        <w:rPr>
          <w:rFonts w:ascii="Arial" w:eastAsiaTheme="minorHAnsi" w:hAnsi="Arial" w:cs="Arial"/>
          <w:lang w:eastAsia="en-US"/>
        </w:rPr>
        <w:t xml:space="preserve"> </w:t>
      </w:r>
    </w:p>
    <w:p w14:paraId="63E52DE4" w14:textId="77777777" w:rsidR="004839FB" w:rsidRPr="004839FB" w:rsidRDefault="004839FB" w:rsidP="004839FB">
      <w:pPr>
        <w:pStyle w:val="NormalWeb"/>
        <w:spacing w:before="0" w:beforeAutospacing="0" w:after="0" w:afterAutospacing="0"/>
        <w:jc w:val="center"/>
        <w:rPr>
          <w:rFonts w:ascii="Arial" w:eastAsiaTheme="minorHAnsi" w:hAnsi="Arial" w:cs="Arial"/>
          <w:lang w:eastAsia="en-US"/>
        </w:rPr>
      </w:pPr>
      <w:r w:rsidRPr="004839FB">
        <w:rPr>
          <w:rFonts w:ascii="Arial" w:eastAsiaTheme="minorHAnsi" w:hAnsi="Arial" w:cs="Arial"/>
          <w:lang w:eastAsia="en-US"/>
        </w:rPr>
        <w:t xml:space="preserve"> </w:t>
      </w:r>
    </w:p>
    <w:p w14:paraId="6A1E5F50" w14:textId="77777777" w:rsidR="004839FB" w:rsidRPr="004839FB" w:rsidRDefault="004839FB" w:rsidP="004839FB">
      <w:pPr>
        <w:pStyle w:val="NormalWeb"/>
        <w:spacing w:before="0" w:beforeAutospacing="0" w:after="0" w:afterAutospacing="0"/>
        <w:jc w:val="center"/>
        <w:rPr>
          <w:rFonts w:ascii="Arial" w:eastAsiaTheme="minorHAnsi" w:hAnsi="Arial" w:cs="Arial"/>
          <w:lang w:eastAsia="en-US"/>
        </w:rPr>
      </w:pPr>
      <w:r w:rsidRPr="004839FB">
        <w:rPr>
          <w:rFonts w:ascii="Arial" w:eastAsiaTheme="minorHAnsi" w:hAnsi="Arial" w:cs="Arial"/>
          <w:lang w:eastAsia="en-US"/>
        </w:rPr>
        <w:t>Daniela Alves da Silva</w:t>
      </w:r>
    </w:p>
    <w:p w14:paraId="2A3B77F3" w14:textId="77777777" w:rsidR="004839FB" w:rsidRPr="004839FB" w:rsidRDefault="004839FB" w:rsidP="004839FB">
      <w:pPr>
        <w:pStyle w:val="NormalWeb"/>
        <w:spacing w:before="0" w:beforeAutospacing="0" w:after="0" w:afterAutospacing="0"/>
        <w:jc w:val="center"/>
        <w:rPr>
          <w:rFonts w:ascii="Arial" w:eastAsiaTheme="minorHAnsi" w:hAnsi="Arial" w:cs="Arial"/>
          <w:lang w:eastAsia="en-US"/>
        </w:rPr>
      </w:pPr>
      <w:r w:rsidRPr="004839FB">
        <w:rPr>
          <w:rFonts w:ascii="Arial" w:eastAsiaTheme="minorHAnsi" w:hAnsi="Arial" w:cs="Arial"/>
          <w:lang w:eastAsia="en-US"/>
        </w:rPr>
        <w:t>Secretária da Câmara Municipal</w:t>
      </w:r>
    </w:p>
    <w:p w14:paraId="467570BB" w14:textId="77777777" w:rsidR="004839FB" w:rsidRPr="00BF6DA3" w:rsidRDefault="004839FB" w:rsidP="004839F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24FDF19" w14:textId="723CBC3A" w:rsidR="00BA6509" w:rsidRPr="009A6041" w:rsidRDefault="00BA6509" w:rsidP="004839F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</w:rPr>
      </w:pPr>
    </w:p>
    <w:sectPr w:rsidR="00BA6509" w:rsidRPr="009A6041" w:rsidSect="00BA6509">
      <w:headerReference w:type="default" r:id="rId7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B5B7F" w14:textId="77777777" w:rsidR="00307822" w:rsidRDefault="00307822" w:rsidP="00606DEC">
      <w:pPr>
        <w:spacing w:after="0" w:line="240" w:lineRule="auto"/>
      </w:pPr>
      <w:r>
        <w:separator/>
      </w:r>
    </w:p>
  </w:endnote>
  <w:endnote w:type="continuationSeparator" w:id="0">
    <w:p w14:paraId="299747A4" w14:textId="77777777" w:rsidR="00307822" w:rsidRDefault="00307822" w:rsidP="00606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1BAD6" w14:textId="77777777" w:rsidR="00307822" w:rsidRDefault="00307822" w:rsidP="00606DEC">
      <w:pPr>
        <w:spacing w:after="0" w:line="240" w:lineRule="auto"/>
      </w:pPr>
      <w:r>
        <w:separator/>
      </w:r>
    </w:p>
  </w:footnote>
  <w:footnote w:type="continuationSeparator" w:id="0">
    <w:p w14:paraId="3E00B515" w14:textId="77777777" w:rsidR="00307822" w:rsidRDefault="00307822" w:rsidP="00606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7A9CC" w14:textId="77777777" w:rsidR="004839FB" w:rsidRDefault="004839FB" w:rsidP="004839FB">
    <w:pPr>
      <w:pStyle w:val="Cabealho"/>
      <w:jc w:val="center"/>
      <w:rPr>
        <w:b/>
        <w:noProof/>
        <w:sz w:val="32"/>
        <w:szCs w:val="32"/>
        <w:lang w:eastAsia="pt-B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FCAF8F3" wp14:editId="28BD7B4A">
          <wp:simplePos x="0" y="0"/>
          <wp:positionH relativeFrom="column">
            <wp:posOffset>2442845</wp:posOffset>
          </wp:positionH>
          <wp:positionV relativeFrom="paragraph">
            <wp:posOffset>85725</wp:posOffset>
          </wp:positionV>
          <wp:extent cx="895350" cy="850900"/>
          <wp:effectExtent l="0" t="0" r="0" b="6350"/>
          <wp:wrapNone/>
          <wp:docPr id="800918877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A9A99E" w14:textId="77777777" w:rsidR="004839FB" w:rsidRPr="00DD4FB7" w:rsidRDefault="004839FB" w:rsidP="004839FB">
    <w:pPr>
      <w:pStyle w:val="Cabealho"/>
      <w:jc w:val="center"/>
      <w:rPr>
        <w:rFonts w:ascii="Arial" w:hAnsi="Arial" w:cs="Arial"/>
        <w:b/>
        <w:sz w:val="24"/>
        <w:szCs w:val="24"/>
      </w:rPr>
    </w:pPr>
  </w:p>
  <w:p w14:paraId="07DCAFD9" w14:textId="77777777" w:rsidR="004839FB" w:rsidRPr="00DD4FB7" w:rsidRDefault="004839FB" w:rsidP="004839FB">
    <w:pPr>
      <w:pStyle w:val="Cabealho"/>
      <w:rPr>
        <w:rFonts w:ascii="Arial" w:hAnsi="Arial" w:cs="Arial"/>
        <w:b/>
        <w:sz w:val="24"/>
        <w:szCs w:val="24"/>
      </w:rPr>
    </w:pPr>
  </w:p>
  <w:p w14:paraId="3852DA12" w14:textId="77777777" w:rsidR="004839FB" w:rsidRPr="00DD4FB7" w:rsidRDefault="004839FB" w:rsidP="004839FB">
    <w:pPr>
      <w:spacing w:after="0" w:line="240" w:lineRule="auto"/>
      <w:rPr>
        <w:rFonts w:ascii="Arial" w:hAnsi="Arial" w:cs="Arial"/>
        <w:b/>
        <w:sz w:val="24"/>
        <w:szCs w:val="24"/>
      </w:rPr>
    </w:pPr>
  </w:p>
  <w:p w14:paraId="5D84B965" w14:textId="77777777" w:rsidR="004839FB" w:rsidRDefault="004839FB" w:rsidP="004839FB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</w:p>
  <w:p w14:paraId="47C9398C" w14:textId="77777777" w:rsidR="004839FB" w:rsidRPr="00DD4FB7" w:rsidRDefault="004839FB" w:rsidP="004839FB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</w:t>
    </w:r>
    <w:r w:rsidRPr="00DD4FB7">
      <w:rPr>
        <w:rFonts w:ascii="Arial" w:hAnsi="Arial" w:cs="Arial"/>
        <w:b/>
        <w:sz w:val="24"/>
        <w:szCs w:val="24"/>
      </w:rPr>
      <w:t>ESTADO DO TOCANTINS</w:t>
    </w:r>
  </w:p>
  <w:p w14:paraId="0DB1923E" w14:textId="77777777" w:rsidR="004839FB" w:rsidRPr="00DD4FB7" w:rsidRDefault="004839FB" w:rsidP="004839FB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  </w:t>
    </w:r>
    <w:r w:rsidRPr="00DD4FB7">
      <w:rPr>
        <w:rFonts w:ascii="Arial" w:hAnsi="Arial" w:cs="Arial"/>
        <w:b/>
        <w:sz w:val="24"/>
        <w:szCs w:val="24"/>
      </w:rPr>
      <w:t>CÂMARA MUNICIPAL DE NOVO ALEGRE-TO</w:t>
    </w:r>
  </w:p>
  <w:p w14:paraId="70441AF4" w14:textId="77777777" w:rsidR="004839FB" w:rsidRPr="00DD4FB7" w:rsidRDefault="004839FB" w:rsidP="004839FB">
    <w:pPr>
      <w:pStyle w:val="Cabealho"/>
      <w:rPr>
        <w:rFonts w:ascii="Arial" w:hAnsi="Arial" w:cs="Arial"/>
        <w:sz w:val="24"/>
        <w:szCs w:val="24"/>
      </w:rPr>
    </w:pPr>
    <w:r w:rsidRPr="00DD4FB7">
      <w:rPr>
        <w:rFonts w:ascii="Arial" w:hAnsi="Arial" w:cs="Arial"/>
        <w:sz w:val="24"/>
        <w:szCs w:val="24"/>
      </w:rPr>
      <w:t>__________________________________________________________________</w:t>
    </w:r>
  </w:p>
  <w:p w14:paraId="58E1D090" w14:textId="77777777" w:rsidR="00606DEC" w:rsidRPr="004839FB" w:rsidRDefault="00606DEC" w:rsidP="004839F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E342BC"/>
    <w:multiLevelType w:val="hybridMultilevel"/>
    <w:tmpl w:val="DCBA734E"/>
    <w:lvl w:ilvl="0" w:tplc="D4160DA8">
      <w:start w:val="1"/>
      <w:numFmt w:val="decimal"/>
      <w:lvlText w:val="%1"/>
      <w:lvlJc w:val="left"/>
      <w:pPr>
        <w:ind w:left="720" w:hanging="360"/>
      </w:pPr>
      <w:rPr>
        <w:rFonts w:ascii="Arial" w:eastAsia="Calibri" w:hAnsi="Arial" w:cs="Arial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38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E7D"/>
    <w:rsid w:val="000201EC"/>
    <w:rsid w:val="0003490C"/>
    <w:rsid w:val="00065C8A"/>
    <w:rsid w:val="000B2862"/>
    <w:rsid w:val="00120B9E"/>
    <w:rsid w:val="0012259B"/>
    <w:rsid w:val="001B455B"/>
    <w:rsid w:val="001B58FE"/>
    <w:rsid w:val="002C4C59"/>
    <w:rsid w:val="002E73B0"/>
    <w:rsid w:val="00300B95"/>
    <w:rsid w:val="00307822"/>
    <w:rsid w:val="003737EF"/>
    <w:rsid w:val="0037788C"/>
    <w:rsid w:val="003B612C"/>
    <w:rsid w:val="003C1DBA"/>
    <w:rsid w:val="00413898"/>
    <w:rsid w:val="00414E9C"/>
    <w:rsid w:val="00427F01"/>
    <w:rsid w:val="00432F38"/>
    <w:rsid w:val="00464A28"/>
    <w:rsid w:val="004839FB"/>
    <w:rsid w:val="004855C9"/>
    <w:rsid w:val="004F71C0"/>
    <w:rsid w:val="005326E0"/>
    <w:rsid w:val="00577617"/>
    <w:rsid w:val="00577F54"/>
    <w:rsid w:val="00587787"/>
    <w:rsid w:val="005F1A26"/>
    <w:rsid w:val="00606DEC"/>
    <w:rsid w:val="00613D58"/>
    <w:rsid w:val="00634B1F"/>
    <w:rsid w:val="00671A09"/>
    <w:rsid w:val="006A69CB"/>
    <w:rsid w:val="006B0E7D"/>
    <w:rsid w:val="006C31C7"/>
    <w:rsid w:val="007D525C"/>
    <w:rsid w:val="00800BD5"/>
    <w:rsid w:val="00847E0F"/>
    <w:rsid w:val="00853021"/>
    <w:rsid w:val="00875D8B"/>
    <w:rsid w:val="008D2CFD"/>
    <w:rsid w:val="008E422F"/>
    <w:rsid w:val="009B0886"/>
    <w:rsid w:val="009E4003"/>
    <w:rsid w:val="009F0BA6"/>
    <w:rsid w:val="009F4723"/>
    <w:rsid w:val="00A12B6E"/>
    <w:rsid w:val="00A31F95"/>
    <w:rsid w:val="00A43483"/>
    <w:rsid w:val="00A80C15"/>
    <w:rsid w:val="00AE0383"/>
    <w:rsid w:val="00AF52A6"/>
    <w:rsid w:val="00B2720D"/>
    <w:rsid w:val="00B82DC1"/>
    <w:rsid w:val="00B84662"/>
    <w:rsid w:val="00BA6509"/>
    <w:rsid w:val="00BA686B"/>
    <w:rsid w:val="00C04C26"/>
    <w:rsid w:val="00C75C95"/>
    <w:rsid w:val="00C87C9C"/>
    <w:rsid w:val="00CB6B6F"/>
    <w:rsid w:val="00D54258"/>
    <w:rsid w:val="00D956C0"/>
    <w:rsid w:val="00DB4A48"/>
    <w:rsid w:val="00E1158F"/>
    <w:rsid w:val="00E360B4"/>
    <w:rsid w:val="00ED652D"/>
    <w:rsid w:val="00F01BC3"/>
    <w:rsid w:val="00F07C84"/>
    <w:rsid w:val="00F75262"/>
    <w:rsid w:val="00F922F0"/>
    <w:rsid w:val="00FD0CC4"/>
    <w:rsid w:val="00FD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5A7D5D"/>
  <w15:docId w15:val="{D856F967-8EF7-4ACC-A4B1-F9B900695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B0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06D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6DEC"/>
  </w:style>
  <w:style w:type="paragraph" w:styleId="Rodap">
    <w:name w:val="footer"/>
    <w:basedOn w:val="Normal"/>
    <w:link w:val="RodapChar"/>
    <w:uiPriority w:val="99"/>
    <w:unhideWhenUsed/>
    <w:rsid w:val="00606D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6DEC"/>
  </w:style>
  <w:style w:type="paragraph" w:styleId="NormalWeb">
    <w:name w:val="Normal (Web)"/>
    <w:basedOn w:val="Normal"/>
    <w:uiPriority w:val="99"/>
    <w:unhideWhenUsed/>
    <w:rsid w:val="004F7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F71C0"/>
    <w:rPr>
      <w:b/>
      <w:bCs/>
    </w:rPr>
  </w:style>
  <w:style w:type="paragraph" w:styleId="SemEspaamento">
    <w:name w:val="No Spacing"/>
    <w:uiPriority w:val="1"/>
    <w:qFormat/>
    <w:rsid w:val="002C4C59"/>
    <w:pPr>
      <w:spacing w:after="0" w:line="240" w:lineRule="auto"/>
    </w:pPr>
    <w:rPr>
      <w:rFonts w:ascii="Calibri" w:eastAsia="Calibri" w:hAnsi="Calibri"/>
      <w:color w:val="00000A"/>
      <w:sz w:val="24"/>
    </w:rPr>
  </w:style>
  <w:style w:type="paragraph" w:styleId="Corpodetexto">
    <w:name w:val="Body Text"/>
    <w:basedOn w:val="Normal"/>
    <w:link w:val="CorpodetextoChar"/>
    <w:rsid w:val="002C4C59"/>
    <w:pPr>
      <w:spacing w:before="100" w:beforeAutospacing="1" w:after="100" w:afterAutospacing="1" w:line="240" w:lineRule="auto"/>
      <w:ind w:right="-851"/>
      <w:jc w:val="both"/>
    </w:pPr>
    <w:rPr>
      <w:rFonts w:ascii="Arial" w:eastAsia="Times New Roman" w:hAnsi="Arial" w:cs="Arial"/>
      <w:color w:val="00000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C4C59"/>
    <w:rPr>
      <w:rFonts w:ascii="Arial" w:eastAsia="Times New Roman" w:hAnsi="Arial" w:cs="Arial"/>
      <w:color w:val="00000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1046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Edilson Costa brito</cp:lastModifiedBy>
  <cp:revision>27</cp:revision>
  <dcterms:created xsi:type="dcterms:W3CDTF">2018-01-17T16:39:00Z</dcterms:created>
  <dcterms:modified xsi:type="dcterms:W3CDTF">2023-12-27T02:38:00Z</dcterms:modified>
</cp:coreProperties>
</file>